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E7A2" w14:textId="77777777" w:rsidR="00971A7D" w:rsidRPr="00666F86" w:rsidRDefault="00971A7D" w:rsidP="00971A7D">
      <w:pPr>
        <w:tabs>
          <w:tab w:val="center" w:pos="4680"/>
          <w:tab w:val="right" w:pos="9360"/>
        </w:tabs>
        <w:spacing w:before="160" w:after="0"/>
        <w:ind w:left="-720"/>
        <w:rPr>
          <w:rFonts w:ascii="Verdana" w:eastAsia="Calibri" w:hAnsi="Verdana" w:cs="Times New Roman"/>
          <w:b/>
          <w:bCs/>
          <w:color w:val="E36C0A"/>
          <w:spacing w:val="-6"/>
          <w:sz w:val="20"/>
          <w:szCs w:val="20"/>
        </w:rPr>
      </w:pPr>
      <w:r w:rsidRPr="00666F86">
        <w:rPr>
          <w:rFonts w:ascii="Calibri" w:eastAsia="Calibri" w:hAnsi="Calibri" w:cs="Times New Roman"/>
          <w:b/>
          <w:noProof/>
          <w:color w:val="E36C0A"/>
          <w:sz w:val="20"/>
          <w:szCs w:val="20"/>
        </w:rPr>
        <w:drawing>
          <wp:anchor distT="0" distB="0" distL="114300" distR="114300" simplePos="0" relativeHeight="251659264" behindDoc="1" locked="0" layoutInCell="1" allowOverlap="1" wp14:anchorId="5CD7321E" wp14:editId="46AAA14F">
            <wp:simplePos x="0" y="0"/>
            <wp:positionH relativeFrom="margin">
              <wp:posOffset>20955</wp:posOffset>
            </wp:positionH>
            <wp:positionV relativeFrom="paragraph">
              <wp:posOffset>87630</wp:posOffset>
            </wp:positionV>
            <wp:extent cx="574675" cy="563245"/>
            <wp:effectExtent l="19050" t="19050" r="15875" b="27305"/>
            <wp:wrapTight wrapText="bothSides">
              <wp:wrapPolygon edited="0">
                <wp:start x="-716" y="-731"/>
                <wp:lineTo x="-716" y="21917"/>
                <wp:lineTo x="21481" y="21917"/>
                <wp:lineTo x="21481" y="-731"/>
                <wp:lineTo x="-716" y="-7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675" cy="563245"/>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666F86">
        <w:rPr>
          <w:rFonts w:ascii="Verdana" w:eastAsia="Calibri" w:hAnsi="Verdana" w:cs="Times New Roman"/>
          <w:b/>
          <w:bCs/>
          <w:color w:val="E36C0A"/>
          <w:spacing w:val="-6"/>
          <w:sz w:val="20"/>
          <w:szCs w:val="20"/>
        </w:rPr>
        <w:t>New Jersey Department of Human Services</w:t>
      </w:r>
    </w:p>
    <w:p w14:paraId="01E3137D" w14:textId="77777777" w:rsidR="00971A7D" w:rsidRPr="00666F86" w:rsidRDefault="00971A7D" w:rsidP="00971A7D">
      <w:pPr>
        <w:tabs>
          <w:tab w:val="center" w:pos="4680"/>
          <w:tab w:val="right" w:pos="9360"/>
        </w:tabs>
        <w:spacing w:line="276" w:lineRule="auto"/>
        <w:rPr>
          <w:rFonts w:ascii="Verdana" w:eastAsia="Calibri" w:hAnsi="Verdana" w:cs="Times New Roman"/>
          <w:b/>
          <w:bCs/>
          <w:color w:val="215868"/>
        </w:rPr>
      </w:pPr>
      <w:r>
        <w:rPr>
          <w:noProof/>
        </w:rPr>
        <mc:AlternateContent>
          <mc:Choice Requires="wps">
            <w:drawing>
              <wp:anchor distT="0" distB="0" distL="114300" distR="114300" simplePos="0" relativeHeight="251660288" behindDoc="0" locked="0" layoutInCell="1" allowOverlap="1" wp14:anchorId="1AFB2992" wp14:editId="30767FA9">
                <wp:simplePos x="0" y="0"/>
                <wp:positionH relativeFrom="margin">
                  <wp:posOffset>685800</wp:posOffset>
                </wp:positionH>
                <wp:positionV relativeFrom="paragraph">
                  <wp:posOffset>185420</wp:posOffset>
                </wp:positionV>
                <wp:extent cx="3836035" cy="0"/>
                <wp:effectExtent l="0" t="0" r="31115" b="19050"/>
                <wp:wrapNone/>
                <wp:docPr id="13" name="Straight Connector 13"/>
                <wp:cNvGraphicFramePr/>
                <a:graphic xmlns:a="http://schemas.openxmlformats.org/drawingml/2006/main">
                  <a:graphicData uri="http://schemas.microsoft.com/office/word/2010/wordprocessingShape">
                    <wps:wsp>
                      <wps:cNvCnPr/>
                      <wps:spPr>
                        <a:xfrm flipV="1">
                          <a:off x="0" y="0"/>
                          <a:ext cx="3836035" cy="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A66975"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4.6pt" to="356.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" strokecolor="#95b3d7" strokeweight="2pt">
                <w10:wrap anchorx="margin"/>
              </v:line>
            </w:pict>
          </mc:Fallback>
        </mc:AlternateContent>
      </w:r>
      <w:r w:rsidRPr="00666F86">
        <w:rPr>
          <w:rFonts w:ascii="Verdana" w:eastAsia="Calibri" w:hAnsi="Verdana" w:cs="Times New Roman"/>
          <w:b/>
          <w:bCs/>
          <w:color w:val="365F91"/>
        </w:rPr>
        <w:t>Division of Developmental Disabilities</w:t>
      </w:r>
    </w:p>
    <w:p w14:paraId="7F6F4985" w14:textId="77777777" w:rsidR="00525AB6" w:rsidRPr="00CC6779" w:rsidRDefault="00E07044" w:rsidP="00971A7D">
      <w:pPr>
        <w:spacing w:after="0"/>
        <w:rPr>
          <w:sz w:val="16"/>
          <w:szCs w:val="24"/>
        </w:rPr>
      </w:pPr>
    </w:p>
    <w:p w14:paraId="6B646C7A" w14:textId="2E6A3CC3" w:rsidR="00971A7D" w:rsidRPr="00D51F73" w:rsidRDefault="00971A7D" w:rsidP="00971A7D">
      <w:pPr>
        <w:spacing w:after="0"/>
        <w:jc w:val="center"/>
        <w:rPr>
          <w:rFonts w:cstheme="minorHAnsi"/>
          <w:b/>
          <w:sz w:val="28"/>
          <w:szCs w:val="24"/>
        </w:rPr>
      </w:pPr>
      <w:r w:rsidRPr="00D51F73">
        <w:rPr>
          <w:rFonts w:cstheme="minorHAnsi"/>
          <w:b/>
          <w:sz w:val="28"/>
          <w:szCs w:val="24"/>
        </w:rPr>
        <w:t>Community Care Program</w:t>
      </w:r>
      <w:r w:rsidR="00161FE2" w:rsidRPr="00D51F73">
        <w:rPr>
          <w:rFonts w:cstheme="minorHAnsi"/>
          <w:b/>
          <w:sz w:val="28"/>
          <w:szCs w:val="24"/>
        </w:rPr>
        <w:t xml:space="preserve"> (CCP)</w:t>
      </w:r>
      <w:r w:rsidRPr="00D51F73">
        <w:rPr>
          <w:rFonts w:cstheme="minorHAnsi"/>
          <w:b/>
          <w:sz w:val="28"/>
          <w:szCs w:val="24"/>
        </w:rPr>
        <w:t>: Frequently Asked Questions</w:t>
      </w:r>
    </w:p>
    <w:p w14:paraId="5244FD7A" w14:textId="77777777" w:rsidR="002402CE" w:rsidRPr="00D51F73" w:rsidRDefault="002402CE" w:rsidP="002402CE">
      <w:pPr>
        <w:spacing w:after="0"/>
        <w:jc w:val="center"/>
        <w:rPr>
          <w:rFonts w:cstheme="minorHAnsi"/>
          <w:sz w:val="24"/>
          <w:szCs w:val="24"/>
        </w:rPr>
      </w:pPr>
      <w:r w:rsidRPr="00D51F73">
        <w:rPr>
          <w:rFonts w:cstheme="minorHAnsi"/>
          <w:sz w:val="24"/>
          <w:szCs w:val="24"/>
        </w:rPr>
        <w:t>Used by the Support Coordinator to review with Individuals/families/guardians when the CCP is requested</w:t>
      </w:r>
    </w:p>
    <w:p w14:paraId="2FA2FA55" w14:textId="019F2B19" w:rsidR="002402CE" w:rsidRPr="00D51F73" w:rsidRDefault="002402CE" w:rsidP="002402CE">
      <w:pPr>
        <w:spacing w:after="0"/>
        <w:jc w:val="center"/>
        <w:rPr>
          <w:rFonts w:cstheme="minorHAnsi"/>
          <w:sz w:val="24"/>
          <w:szCs w:val="24"/>
        </w:rPr>
      </w:pPr>
      <w:r w:rsidRPr="00D51F73">
        <w:rPr>
          <w:rFonts w:cstheme="minorHAnsi"/>
          <w:sz w:val="24"/>
          <w:szCs w:val="24"/>
        </w:rPr>
        <w:t>to ensure that all options are explored and CCP requirements, expectations and limitations are understood.</w:t>
      </w:r>
    </w:p>
    <w:p w14:paraId="0CA4D0F1" w14:textId="6CFC83B3" w:rsidR="00247123" w:rsidRPr="00D51F73" w:rsidRDefault="00247123" w:rsidP="00047F94">
      <w:pPr>
        <w:spacing w:after="0"/>
        <w:rPr>
          <w:rFonts w:cstheme="minorHAnsi"/>
          <w:b/>
          <w:sz w:val="12"/>
          <w:szCs w:val="24"/>
        </w:rPr>
      </w:pPr>
    </w:p>
    <w:p w14:paraId="1FCF07F4" w14:textId="0E16681D" w:rsidR="00971A7D" w:rsidRPr="00D51F73" w:rsidRDefault="00971A7D" w:rsidP="00047F94">
      <w:pPr>
        <w:spacing w:after="0"/>
        <w:rPr>
          <w:rFonts w:cstheme="minorHAnsi"/>
          <w:b/>
          <w:sz w:val="24"/>
          <w:szCs w:val="24"/>
        </w:rPr>
      </w:pPr>
      <w:r w:rsidRPr="00D51F73">
        <w:rPr>
          <w:rFonts w:cstheme="minorHAnsi"/>
          <w:b/>
          <w:sz w:val="24"/>
          <w:szCs w:val="24"/>
        </w:rPr>
        <w:t>What is the Community Care Program?</w:t>
      </w:r>
    </w:p>
    <w:p w14:paraId="6470CE71" w14:textId="568EE016" w:rsidR="00554364" w:rsidRPr="00D51F73" w:rsidRDefault="00247123" w:rsidP="00047F94">
      <w:pPr>
        <w:spacing w:after="0"/>
        <w:rPr>
          <w:rFonts w:eastAsia="Calibri" w:cstheme="minorHAnsi"/>
          <w:sz w:val="24"/>
          <w:szCs w:val="24"/>
        </w:rPr>
      </w:pPr>
      <w:r w:rsidRPr="00D51F73">
        <w:rPr>
          <w:sz w:val="24"/>
          <w:szCs w:val="24"/>
        </w:rPr>
        <w:t xml:space="preserve">The CCP </w:t>
      </w:r>
      <w:r w:rsidR="00554364" w:rsidRPr="00D51F73">
        <w:rPr>
          <w:rFonts w:eastAsia="Calibri" w:cstheme="minorHAnsi"/>
          <w:sz w:val="24"/>
          <w:szCs w:val="24"/>
        </w:rPr>
        <w:t>is a Medicaid waiver program</w:t>
      </w:r>
      <w:r w:rsidR="00971A7D" w:rsidRPr="00D51F73">
        <w:rPr>
          <w:rFonts w:eastAsia="Calibri" w:cstheme="minorHAnsi"/>
          <w:sz w:val="24"/>
          <w:szCs w:val="24"/>
        </w:rPr>
        <w:t xml:space="preserve">, </w:t>
      </w:r>
      <w:r w:rsidR="00554364" w:rsidRPr="00D51F73">
        <w:rPr>
          <w:rFonts w:eastAsia="Calibri" w:cstheme="minorHAnsi"/>
          <w:sz w:val="24"/>
          <w:szCs w:val="24"/>
        </w:rPr>
        <w:t xml:space="preserve">which provides services to </w:t>
      </w:r>
      <w:r w:rsidR="00476309" w:rsidRPr="00D51F73">
        <w:rPr>
          <w:rFonts w:eastAsia="Calibri" w:cstheme="minorHAnsi"/>
          <w:sz w:val="24"/>
          <w:szCs w:val="24"/>
        </w:rPr>
        <w:t>I</w:t>
      </w:r>
      <w:r w:rsidR="00554364" w:rsidRPr="00D51F73">
        <w:rPr>
          <w:rFonts w:eastAsia="Calibri" w:cstheme="minorHAnsi"/>
          <w:sz w:val="24"/>
          <w:szCs w:val="24"/>
        </w:rPr>
        <w:t>ndividuals age 21 and older living with their family</w:t>
      </w:r>
      <w:r w:rsidR="00DB0A84" w:rsidRPr="00D51F73">
        <w:rPr>
          <w:rFonts w:eastAsia="Calibri" w:cstheme="minorHAnsi"/>
          <w:sz w:val="24"/>
          <w:szCs w:val="24"/>
        </w:rPr>
        <w:t xml:space="preserve">, </w:t>
      </w:r>
      <w:r w:rsidR="00963F4D" w:rsidRPr="00D51F73">
        <w:rPr>
          <w:rFonts w:eastAsia="Calibri" w:cstheme="minorHAnsi"/>
          <w:sz w:val="24"/>
          <w:szCs w:val="24"/>
        </w:rPr>
        <w:t xml:space="preserve">living </w:t>
      </w:r>
      <w:r w:rsidR="00DB0A84" w:rsidRPr="00D51F73">
        <w:rPr>
          <w:rFonts w:eastAsia="Calibri" w:cstheme="minorHAnsi"/>
          <w:sz w:val="24"/>
          <w:szCs w:val="24"/>
        </w:rPr>
        <w:t xml:space="preserve">in other unlicensed settings, or in licensed </w:t>
      </w:r>
      <w:r w:rsidR="00F54B8A" w:rsidRPr="00D51F73">
        <w:rPr>
          <w:rFonts w:eastAsia="Calibri" w:cstheme="minorHAnsi"/>
          <w:sz w:val="24"/>
          <w:szCs w:val="24"/>
        </w:rPr>
        <w:t xml:space="preserve">residential </w:t>
      </w:r>
      <w:r w:rsidR="00DB0A84" w:rsidRPr="00D51F73">
        <w:rPr>
          <w:rFonts w:eastAsia="Calibri" w:cstheme="minorHAnsi"/>
          <w:sz w:val="24"/>
          <w:szCs w:val="24"/>
        </w:rPr>
        <w:t>settings.</w:t>
      </w:r>
    </w:p>
    <w:p w14:paraId="56ACA4BC" w14:textId="77777777" w:rsidR="00554364" w:rsidRPr="00D51F73" w:rsidRDefault="00554364" w:rsidP="00047F94">
      <w:pPr>
        <w:spacing w:after="0"/>
        <w:rPr>
          <w:rFonts w:eastAsia="Calibri" w:cstheme="minorHAnsi"/>
          <w:sz w:val="12"/>
          <w:szCs w:val="24"/>
        </w:rPr>
      </w:pPr>
    </w:p>
    <w:p w14:paraId="3838986A" w14:textId="77777777" w:rsidR="00971A7D" w:rsidRPr="00D51F73" w:rsidRDefault="00554364" w:rsidP="00047F94">
      <w:pPr>
        <w:spacing w:after="0"/>
        <w:rPr>
          <w:rFonts w:eastAsia="Calibri" w:cstheme="minorHAnsi"/>
          <w:sz w:val="24"/>
          <w:szCs w:val="24"/>
        </w:rPr>
      </w:pPr>
      <w:r w:rsidRPr="00D51F73">
        <w:rPr>
          <w:rFonts w:eastAsia="Calibri" w:cstheme="minorHAnsi"/>
          <w:sz w:val="24"/>
          <w:szCs w:val="24"/>
        </w:rPr>
        <w:t xml:space="preserve">New Jersey </w:t>
      </w:r>
      <w:r w:rsidR="00971A7D" w:rsidRPr="00D51F73">
        <w:rPr>
          <w:rFonts w:eastAsia="Calibri" w:cstheme="minorHAnsi"/>
          <w:sz w:val="24"/>
          <w:szCs w:val="24"/>
        </w:rPr>
        <w:t>receive</w:t>
      </w:r>
      <w:r w:rsidR="00DB0A84" w:rsidRPr="00D51F73">
        <w:rPr>
          <w:rFonts w:eastAsia="Calibri" w:cstheme="minorHAnsi"/>
          <w:sz w:val="24"/>
          <w:szCs w:val="24"/>
        </w:rPr>
        <w:t>s</w:t>
      </w:r>
      <w:r w:rsidR="00971A7D" w:rsidRPr="00D51F73">
        <w:rPr>
          <w:rFonts w:eastAsia="Calibri" w:cstheme="minorHAnsi"/>
          <w:sz w:val="24"/>
          <w:szCs w:val="24"/>
        </w:rPr>
        <w:t xml:space="preserve"> federally matched funds on approved </w:t>
      </w:r>
      <w:r w:rsidRPr="00D51F73">
        <w:rPr>
          <w:rFonts w:eastAsia="Calibri" w:cstheme="minorHAnsi"/>
          <w:sz w:val="24"/>
          <w:szCs w:val="24"/>
        </w:rPr>
        <w:t xml:space="preserve">services </w:t>
      </w:r>
      <w:r w:rsidR="00971A7D" w:rsidRPr="00D51F73">
        <w:rPr>
          <w:rFonts w:cstheme="minorHAnsi"/>
          <w:sz w:val="24"/>
          <w:szCs w:val="24"/>
        </w:rPr>
        <w:t xml:space="preserve">that assist Medicaid beneficiaries </w:t>
      </w:r>
      <w:r w:rsidRPr="00D51F73">
        <w:rPr>
          <w:rFonts w:cstheme="minorHAnsi"/>
          <w:sz w:val="24"/>
          <w:szCs w:val="24"/>
        </w:rPr>
        <w:t xml:space="preserve">to </w:t>
      </w:r>
      <w:r w:rsidR="00971A7D" w:rsidRPr="00D51F73">
        <w:rPr>
          <w:rFonts w:cstheme="minorHAnsi"/>
          <w:sz w:val="24"/>
          <w:szCs w:val="24"/>
        </w:rPr>
        <w:t xml:space="preserve">live in the community and avoid institutionalization. </w:t>
      </w:r>
    </w:p>
    <w:p w14:paraId="6E3BE55C" w14:textId="77777777" w:rsidR="00554364" w:rsidRPr="00D51F73" w:rsidRDefault="00554364" w:rsidP="00047F94">
      <w:pPr>
        <w:pStyle w:val="Default"/>
        <w:rPr>
          <w:rFonts w:asciiTheme="minorHAnsi" w:hAnsiTheme="minorHAnsi" w:cstheme="minorHAnsi"/>
          <w:color w:val="auto"/>
          <w:sz w:val="12"/>
        </w:rPr>
      </w:pPr>
    </w:p>
    <w:p w14:paraId="0ADAE5DF" w14:textId="61B8A362" w:rsidR="00554364" w:rsidRPr="00D51F73" w:rsidRDefault="00554364" w:rsidP="00047F94">
      <w:pPr>
        <w:pStyle w:val="Default"/>
        <w:rPr>
          <w:rFonts w:asciiTheme="minorHAnsi" w:hAnsiTheme="minorHAnsi" w:cstheme="minorHAnsi"/>
          <w:color w:val="auto"/>
        </w:rPr>
      </w:pPr>
      <w:r w:rsidRPr="00D51F73">
        <w:rPr>
          <w:rFonts w:asciiTheme="minorHAnsi" w:eastAsia="Calibri" w:hAnsiTheme="minorHAnsi" w:cstheme="minorHAnsi"/>
          <w:color w:val="auto"/>
        </w:rPr>
        <w:t>Medicaid prohibits enrollment on more than one waiver at a time. The</w:t>
      </w:r>
      <w:r w:rsidR="00AE6DB8" w:rsidRPr="00D51F73">
        <w:rPr>
          <w:rFonts w:asciiTheme="minorHAnsi" w:eastAsia="Calibri" w:hAnsiTheme="minorHAnsi" w:cstheme="minorHAnsi"/>
          <w:color w:val="auto"/>
        </w:rPr>
        <w:t xml:space="preserve">refore, an </w:t>
      </w:r>
      <w:r w:rsidR="00476309" w:rsidRPr="00D51F73">
        <w:rPr>
          <w:rFonts w:cstheme="minorHAnsi"/>
          <w:color w:val="auto"/>
        </w:rPr>
        <w:t xml:space="preserve">Individual </w:t>
      </w:r>
      <w:r w:rsidR="00AE6DB8" w:rsidRPr="00D51F73">
        <w:rPr>
          <w:rFonts w:asciiTheme="minorHAnsi" w:eastAsia="Calibri" w:hAnsiTheme="minorHAnsi" w:cstheme="minorHAnsi"/>
          <w:color w:val="auto"/>
        </w:rPr>
        <w:t>enrolled o</w:t>
      </w:r>
      <w:r w:rsidRPr="00D51F73">
        <w:rPr>
          <w:rFonts w:asciiTheme="minorHAnsi" w:eastAsia="Calibri" w:hAnsiTheme="minorHAnsi" w:cstheme="minorHAnsi"/>
          <w:color w:val="auto"/>
        </w:rPr>
        <w:t xml:space="preserve">n the CCP </w:t>
      </w:r>
      <w:r w:rsidR="00AE6DB8" w:rsidRPr="00D51F73">
        <w:rPr>
          <w:rFonts w:asciiTheme="minorHAnsi" w:eastAsia="Calibri" w:hAnsiTheme="minorHAnsi" w:cstheme="minorHAnsi"/>
          <w:color w:val="auto"/>
        </w:rPr>
        <w:t xml:space="preserve">waiver </w:t>
      </w:r>
      <w:r w:rsidRPr="00D51F73">
        <w:rPr>
          <w:rFonts w:asciiTheme="minorHAnsi" w:eastAsia="Calibri" w:hAnsiTheme="minorHAnsi" w:cstheme="minorHAnsi"/>
          <w:color w:val="auto"/>
        </w:rPr>
        <w:t>cannot simultaneously enroll on any other Medicaid waiver program, including the Supports Program and Managed Long Term Services and Supports (MLTSS).</w:t>
      </w:r>
    </w:p>
    <w:p w14:paraId="0AB161C6" w14:textId="77777777" w:rsidR="00554364" w:rsidRPr="00D51F73" w:rsidRDefault="00554364" w:rsidP="00047F94">
      <w:pPr>
        <w:spacing w:after="0"/>
        <w:rPr>
          <w:rFonts w:cstheme="minorHAnsi"/>
          <w:sz w:val="12"/>
          <w:szCs w:val="24"/>
        </w:rPr>
      </w:pPr>
    </w:p>
    <w:p w14:paraId="5200A087" w14:textId="77777777" w:rsidR="00554364" w:rsidRPr="00D51F73" w:rsidRDefault="00554364" w:rsidP="00047F94">
      <w:pPr>
        <w:spacing w:after="0"/>
        <w:rPr>
          <w:rFonts w:cstheme="minorHAnsi"/>
          <w:b/>
          <w:sz w:val="24"/>
          <w:szCs w:val="24"/>
        </w:rPr>
      </w:pPr>
      <w:r w:rsidRPr="00D51F73">
        <w:rPr>
          <w:rFonts w:cstheme="minorHAnsi"/>
          <w:b/>
          <w:sz w:val="24"/>
          <w:szCs w:val="24"/>
        </w:rPr>
        <w:t>What are the eligibi</w:t>
      </w:r>
      <w:r w:rsidR="00EE2552" w:rsidRPr="00D51F73">
        <w:rPr>
          <w:rFonts w:cstheme="minorHAnsi"/>
          <w:b/>
          <w:sz w:val="24"/>
          <w:szCs w:val="24"/>
        </w:rPr>
        <w:t>li</w:t>
      </w:r>
      <w:r w:rsidRPr="00D51F73">
        <w:rPr>
          <w:rFonts w:cstheme="minorHAnsi"/>
          <w:b/>
          <w:sz w:val="24"/>
          <w:szCs w:val="24"/>
        </w:rPr>
        <w:t>ty requirements of the CCP</w:t>
      </w:r>
      <w:r w:rsidR="00065EB8" w:rsidRPr="00D51F73">
        <w:rPr>
          <w:rFonts w:cstheme="minorHAnsi"/>
          <w:b/>
          <w:sz w:val="24"/>
          <w:szCs w:val="24"/>
        </w:rPr>
        <w:t xml:space="preserve"> waiver</w:t>
      </w:r>
      <w:r w:rsidRPr="00D51F73">
        <w:rPr>
          <w:rFonts w:cstheme="minorHAnsi"/>
          <w:b/>
          <w:sz w:val="24"/>
          <w:szCs w:val="24"/>
        </w:rPr>
        <w:t>?</w:t>
      </w:r>
    </w:p>
    <w:p w14:paraId="7D1B2C56" w14:textId="77777777" w:rsidR="00EE2552" w:rsidRPr="00D51F73" w:rsidRDefault="00EE2552" w:rsidP="00047F94">
      <w:pPr>
        <w:pStyle w:val="ListParagraph"/>
        <w:numPr>
          <w:ilvl w:val="0"/>
          <w:numId w:val="1"/>
        </w:numPr>
        <w:spacing w:after="0"/>
        <w:rPr>
          <w:rFonts w:cstheme="minorHAnsi"/>
          <w:sz w:val="24"/>
          <w:szCs w:val="24"/>
        </w:rPr>
      </w:pPr>
      <w:r w:rsidRPr="00D51F73">
        <w:rPr>
          <w:rFonts w:cstheme="minorHAnsi"/>
          <w:sz w:val="24"/>
          <w:szCs w:val="24"/>
        </w:rPr>
        <w:t>The Individual must be determined eligible</w:t>
      </w:r>
      <w:r w:rsidR="009A2F04" w:rsidRPr="00D51F73">
        <w:rPr>
          <w:rFonts w:cstheme="minorHAnsi"/>
          <w:sz w:val="24"/>
          <w:szCs w:val="24"/>
        </w:rPr>
        <w:t xml:space="preserve"> for DDD services.</w:t>
      </w:r>
    </w:p>
    <w:p w14:paraId="1680E285" w14:textId="77777777" w:rsidR="009A2F04" w:rsidRPr="00D51F73" w:rsidRDefault="00EE2552" w:rsidP="009A2F04">
      <w:pPr>
        <w:pStyle w:val="ListParagraph"/>
        <w:numPr>
          <w:ilvl w:val="0"/>
          <w:numId w:val="1"/>
        </w:numPr>
        <w:spacing w:after="0"/>
        <w:rPr>
          <w:rFonts w:cstheme="minorHAnsi"/>
          <w:sz w:val="24"/>
          <w:szCs w:val="24"/>
        </w:rPr>
      </w:pPr>
      <w:r w:rsidRPr="00D51F73">
        <w:rPr>
          <w:rFonts w:cstheme="minorHAnsi"/>
          <w:sz w:val="24"/>
          <w:szCs w:val="24"/>
        </w:rPr>
        <w:t xml:space="preserve">The Individual must </w:t>
      </w:r>
      <w:r w:rsidR="009A2F04" w:rsidRPr="00D51F73">
        <w:rPr>
          <w:rFonts w:cstheme="minorHAnsi"/>
          <w:sz w:val="24"/>
          <w:szCs w:val="24"/>
        </w:rPr>
        <w:t>establish and maintain</w:t>
      </w:r>
      <w:r w:rsidRPr="00D51F73">
        <w:rPr>
          <w:rFonts w:cstheme="minorHAnsi"/>
          <w:sz w:val="24"/>
          <w:szCs w:val="24"/>
        </w:rPr>
        <w:t xml:space="preserve"> Medicai</w:t>
      </w:r>
      <w:r w:rsidR="009A2F04" w:rsidRPr="00D51F73">
        <w:rPr>
          <w:rFonts w:cstheme="minorHAnsi"/>
          <w:sz w:val="24"/>
          <w:szCs w:val="24"/>
        </w:rPr>
        <w:t xml:space="preserve">d </w:t>
      </w:r>
      <w:r w:rsidR="008F2274" w:rsidRPr="00D51F73">
        <w:rPr>
          <w:rFonts w:cstheme="minorHAnsi"/>
          <w:sz w:val="24"/>
          <w:szCs w:val="24"/>
        </w:rPr>
        <w:t xml:space="preserve">/ CCP financial </w:t>
      </w:r>
      <w:r w:rsidR="009A2F04" w:rsidRPr="00D51F73">
        <w:rPr>
          <w:rFonts w:cstheme="minorHAnsi"/>
          <w:sz w:val="24"/>
          <w:szCs w:val="24"/>
        </w:rPr>
        <w:t>eligibility.</w:t>
      </w:r>
      <w:r w:rsidR="008F2274" w:rsidRPr="00D51F73">
        <w:rPr>
          <w:rFonts w:cstheme="minorHAnsi"/>
          <w:sz w:val="24"/>
          <w:szCs w:val="24"/>
        </w:rPr>
        <w:t xml:space="preserve"> </w:t>
      </w:r>
    </w:p>
    <w:p w14:paraId="697EC4C8" w14:textId="0CDD3C2B" w:rsidR="00A025A2" w:rsidRPr="00D51F73" w:rsidRDefault="009A2F04" w:rsidP="009A2F04">
      <w:pPr>
        <w:pStyle w:val="ListParagraph"/>
        <w:numPr>
          <w:ilvl w:val="0"/>
          <w:numId w:val="1"/>
        </w:numPr>
        <w:spacing w:after="0"/>
        <w:rPr>
          <w:rFonts w:cstheme="minorHAnsi"/>
          <w:sz w:val="24"/>
          <w:szCs w:val="24"/>
        </w:rPr>
      </w:pPr>
      <w:r w:rsidRPr="00D51F73">
        <w:rPr>
          <w:rFonts w:cstheme="minorHAnsi"/>
          <w:sz w:val="24"/>
          <w:szCs w:val="24"/>
        </w:rPr>
        <w:t xml:space="preserve">The Individual must have been reached on the </w:t>
      </w:r>
      <w:r w:rsidR="00EE2552" w:rsidRPr="00D51F73">
        <w:rPr>
          <w:rFonts w:cstheme="minorHAnsi"/>
          <w:sz w:val="24"/>
          <w:szCs w:val="24"/>
        </w:rPr>
        <w:t>Waiting List</w:t>
      </w:r>
      <w:r w:rsidRPr="00D51F73">
        <w:rPr>
          <w:rFonts w:cstheme="minorHAnsi"/>
          <w:sz w:val="24"/>
          <w:szCs w:val="24"/>
        </w:rPr>
        <w:t xml:space="preserve"> for CCP services, </w:t>
      </w:r>
      <w:r w:rsidRPr="00D51F73">
        <w:rPr>
          <w:rFonts w:cstheme="minorHAnsi"/>
          <w:b/>
          <w:sz w:val="24"/>
          <w:szCs w:val="24"/>
        </w:rPr>
        <w:t>or</w:t>
      </w:r>
      <w:r w:rsidRPr="00D51F73">
        <w:rPr>
          <w:rFonts w:cstheme="minorHAnsi"/>
          <w:sz w:val="24"/>
          <w:szCs w:val="24"/>
        </w:rPr>
        <w:t xml:space="preserve"> </w:t>
      </w:r>
      <w:r w:rsidR="00B372AF" w:rsidRPr="00D51F73">
        <w:rPr>
          <w:rFonts w:cstheme="minorHAnsi"/>
          <w:sz w:val="24"/>
          <w:szCs w:val="24"/>
        </w:rPr>
        <w:t xml:space="preserve">through an administrative review, the Individual must have </w:t>
      </w:r>
      <w:r w:rsidR="00DB0A84" w:rsidRPr="00D51F73">
        <w:rPr>
          <w:rFonts w:cstheme="minorHAnsi"/>
          <w:sz w:val="24"/>
          <w:szCs w:val="24"/>
        </w:rPr>
        <w:t xml:space="preserve">been </w:t>
      </w:r>
      <w:r w:rsidR="00A025A2" w:rsidRPr="00D51F73">
        <w:rPr>
          <w:rFonts w:cstheme="minorHAnsi"/>
          <w:sz w:val="24"/>
          <w:szCs w:val="24"/>
        </w:rPr>
        <w:t>declared i</w:t>
      </w:r>
      <w:r w:rsidR="00EE2552" w:rsidRPr="00D51F73">
        <w:rPr>
          <w:rFonts w:cstheme="minorHAnsi"/>
          <w:sz w:val="24"/>
          <w:szCs w:val="24"/>
        </w:rPr>
        <w:t xml:space="preserve">n </w:t>
      </w:r>
      <w:r w:rsidR="00A025A2" w:rsidRPr="00D51F73">
        <w:rPr>
          <w:rFonts w:cstheme="minorHAnsi"/>
          <w:sz w:val="24"/>
          <w:szCs w:val="24"/>
        </w:rPr>
        <w:t>need of</w:t>
      </w:r>
      <w:r w:rsidRPr="00D51F73">
        <w:rPr>
          <w:rFonts w:cstheme="minorHAnsi"/>
          <w:sz w:val="24"/>
          <w:szCs w:val="24"/>
        </w:rPr>
        <w:t xml:space="preserve"> emergency</w:t>
      </w:r>
      <w:r w:rsidR="00A025A2" w:rsidRPr="00D51F73">
        <w:rPr>
          <w:rFonts w:cstheme="minorHAnsi"/>
          <w:sz w:val="24"/>
          <w:szCs w:val="24"/>
        </w:rPr>
        <w:t xml:space="preserve"> CCP services, which cannot be resolved through the </w:t>
      </w:r>
      <w:r w:rsidRPr="00D51F73">
        <w:rPr>
          <w:rFonts w:cstheme="minorHAnsi"/>
          <w:sz w:val="24"/>
          <w:szCs w:val="24"/>
        </w:rPr>
        <w:t>Supports Program budget.</w:t>
      </w:r>
      <w:r w:rsidR="00527FF3" w:rsidRPr="00D51F73">
        <w:rPr>
          <w:rFonts w:cstheme="minorHAnsi"/>
          <w:sz w:val="24"/>
          <w:szCs w:val="24"/>
        </w:rPr>
        <w:t xml:space="preserve"> </w:t>
      </w:r>
    </w:p>
    <w:p w14:paraId="3F501CE6" w14:textId="5816AF82" w:rsidR="00A025A2" w:rsidRPr="00D51F73" w:rsidRDefault="00A025A2" w:rsidP="00047F94">
      <w:pPr>
        <w:pStyle w:val="ListParagraph"/>
        <w:numPr>
          <w:ilvl w:val="0"/>
          <w:numId w:val="1"/>
        </w:numPr>
        <w:spacing w:after="0"/>
        <w:rPr>
          <w:rFonts w:cstheme="minorHAnsi"/>
          <w:sz w:val="24"/>
          <w:szCs w:val="24"/>
        </w:rPr>
      </w:pPr>
      <w:r w:rsidRPr="00D51F73">
        <w:rPr>
          <w:rFonts w:cstheme="minorHAnsi"/>
          <w:sz w:val="24"/>
          <w:szCs w:val="24"/>
        </w:rPr>
        <w:t xml:space="preserve">The </w:t>
      </w:r>
      <w:r w:rsidR="00476309" w:rsidRPr="00D51F73">
        <w:rPr>
          <w:rFonts w:cstheme="minorHAnsi"/>
          <w:sz w:val="24"/>
          <w:szCs w:val="24"/>
        </w:rPr>
        <w:t xml:space="preserve">Individual </w:t>
      </w:r>
      <w:r w:rsidRPr="00D51F73">
        <w:rPr>
          <w:rFonts w:cstheme="minorHAnsi"/>
          <w:sz w:val="24"/>
          <w:szCs w:val="24"/>
        </w:rPr>
        <w:t>must be determined in need of ongoing CCP services.</w:t>
      </w:r>
    </w:p>
    <w:p w14:paraId="7F718123" w14:textId="77777777" w:rsidR="00A025A2" w:rsidRPr="00D51F73" w:rsidRDefault="00A025A2" w:rsidP="00047F94">
      <w:pPr>
        <w:pStyle w:val="ListParagraph"/>
        <w:numPr>
          <w:ilvl w:val="0"/>
          <w:numId w:val="1"/>
        </w:numPr>
        <w:spacing w:after="0"/>
        <w:rPr>
          <w:rFonts w:cstheme="minorHAnsi"/>
          <w:sz w:val="24"/>
          <w:szCs w:val="24"/>
        </w:rPr>
      </w:pPr>
      <w:r w:rsidRPr="00D51F73">
        <w:rPr>
          <w:rFonts w:cstheme="minorHAnsi"/>
          <w:sz w:val="24"/>
          <w:szCs w:val="24"/>
        </w:rPr>
        <w:t>The Individual must meet the Level of Care (LOC) for Intermediate Care Facility for Individuals with Intellectual Disabilities (ICF/ID).</w:t>
      </w:r>
    </w:p>
    <w:p w14:paraId="407416E6" w14:textId="77777777" w:rsidR="000A086A" w:rsidRPr="00D51F73" w:rsidRDefault="000A086A" w:rsidP="00047F94">
      <w:pPr>
        <w:spacing w:after="0"/>
        <w:rPr>
          <w:rFonts w:cstheme="minorHAnsi"/>
          <w:sz w:val="12"/>
          <w:szCs w:val="24"/>
        </w:rPr>
      </w:pPr>
    </w:p>
    <w:p w14:paraId="409F40B5" w14:textId="77777777" w:rsidR="00C948BD" w:rsidRPr="00D51F73" w:rsidRDefault="00C948BD" w:rsidP="00F54B8A">
      <w:pPr>
        <w:spacing w:after="0"/>
        <w:ind w:left="360"/>
        <w:rPr>
          <w:rFonts w:cstheme="minorHAnsi"/>
          <w:b/>
          <w:sz w:val="24"/>
          <w:szCs w:val="24"/>
        </w:rPr>
      </w:pPr>
      <w:r w:rsidRPr="00D51F73">
        <w:rPr>
          <w:rFonts w:cstheme="minorHAnsi"/>
          <w:b/>
          <w:sz w:val="24"/>
          <w:szCs w:val="24"/>
        </w:rPr>
        <w:t xml:space="preserve">Note: </w:t>
      </w:r>
    </w:p>
    <w:p w14:paraId="388240B6" w14:textId="4CFA6F15" w:rsidR="00C948BD" w:rsidRPr="00D51F73" w:rsidRDefault="00D34AA7" w:rsidP="00C948BD">
      <w:pPr>
        <w:pStyle w:val="ListParagraph"/>
        <w:numPr>
          <w:ilvl w:val="0"/>
          <w:numId w:val="1"/>
        </w:numPr>
        <w:spacing w:after="0"/>
        <w:rPr>
          <w:rFonts w:cstheme="minorHAnsi"/>
          <w:sz w:val="24"/>
          <w:szCs w:val="24"/>
        </w:rPr>
      </w:pPr>
      <w:r w:rsidRPr="00D51F73">
        <w:rPr>
          <w:rFonts w:cstheme="minorHAnsi"/>
          <w:sz w:val="24"/>
          <w:szCs w:val="24"/>
        </w:rPr>
        <w:t xml:space="preserve">To be approved for the CCP waiver, </w:t>
      </w:r>
      <w:r w:rsidR="000A086A" w:rsidRPr="00D51F73">
        <w:rPr>
          <w:rFonts w:cstheme="minorHAnsi"/>
          <w:sz w:val="24"/>
          <w:szCs w:val="24"/>
        </w:rPr>
        <w:t>Indiv</w:t>
      </w:r>
      <w:r w:rsidR="00A025A2" w:rsidRPr="00D51F73">
        <w:rPr>
          <w:rFonts w:cstheme="minorHAnsi"/>
          <w:sz w:val="24"/>
          <w:szCs w:val="24"/>
        </w:rPr>
        <w:t>iduals</w:t>
      </w:r>
      <w:r w:rsidRPr="00D51F73">
        <w:rPr>
          <w:rFonts w:cstheme="minorHAnsi"/>
          <w:sz w:val="24"/>
          <w:szCs w:val="24"/>
        </w:rPr>
        <w:t xml:space="preserve"> must meet</w:t>
      </w:r>
      <w:r w:rsidR="00DB0A84" w:rsidRPr="00D51F73">
        <w:rPr>
          <w:rFonts w:cstheme="minorHAnsi"/>
          <w:sz w:val="24"/>
          <w:szCs w:val="24"/>
        </w:rPr>
        <w:t xml:space="preserve"> </w:t>
      </w:r>
      <w:r w:rsidR="00A025A2" w:rsidRPr="00D51F73">
        <w:rPr>
          <w:rFonts w:cstheme="minorHAnsi"/>
          <w:sz w:val="24"/>
          <w:szCs w:val="24"/>
        </w:rPr>
        <w:t>the above criteria.</w:t>
      </w:r>
    </w:p>
    <w:p w14:paraId="77F9619A" w14:textId="7CAF9711" w:rsidR="00C948BD" w:rsidRPr="00D51F73" w:rsidRDefault="000A086A" w:rsidP="00C948BD">
      <w:pPr>
        <w:pStyle w:val="ListParagraph"/>
        <w:numPr>
          <w:ilvl w:val="0"/>
          <w:numId w:val="1"/>
        </w:numPr>
        <w:autoSpaceDE w:val="0"/>
        <w:autoSpaceDN w:val="0"/>
        <w:adjustRightInd w:val="0"/>
        <w:spacing w:after="0" w:line="240" w:lineRule="auto"/>
        <w:rPr>
          <w:rFonts w:cstheme="minorHAnsi"/>
          <w:sz w:val="24"/>
          <w:szCs w:val="24"/>
        </w:rPr>
      </w:pPr>
      <w:r w:rsidRPr="00D51F73">
        <w:rPr>
          <w:rFonts w:cstheme="minorHAnsi"/>
          <w:sz w:val="24"/>
          <w:szCs w:val="24"/>
        </w:rPr>
        <w:t>Individuals</w:t>
      </w:r>
      <w:r w:rsidR="00963F4D" w:rsidRPr="00D51F73">
        <w:rPr>
          <w:rFonts w:cstheme="minorHAnsi"/>
          <w:sz w:val="24"/>
          <w:szCs w:val="24"/>
        </w:rPr>
        <w:t>,</w:t>
      </w:r>
      <w:r w:rsidRPr="00D51F73">
        <w:rPr>
          <w:rFonts w:cstheme="minorHAnsi"/>
          <w:sz w:val="24"/>
          <w:szCs w:val="24"/>
        </w:rPr>
        <w:t xml:space="preserve"> who</w:t>
      </w:r>
      <w:r w:rsidR="00D34AA7" w:rsidRPr="00D51F73">
        <w:rPr>
          <w:rFonts w:cstheme="minorHAnsi"/>
          <w:sz w:val="24"/>
          <w:szCs w:val="24"/>
        </w:rPr>
        <w:t>se needs are being met through another waiver program, such as the Supports Program, may not be eligible for</w:t>
      </w:r>
      <w:r w:rsidRPr="00D51F73">
        <w:rPr>
          <w:rFonts w:cstheme="minorHAnsi"/>
          <w:sz w:val="24"/>
          <w:szCs w:val="24"/>
        </w:rPr>
        <w:t xml:space="preserve"> the CCP.</w:t>
      </w:r>
    </w:p>
    <w:p w14:paraId="7BEF7417" w14:textId="4AF64044" w:rsidR="008C54A8" w:rsidRPr="00D51F73" w:rsidRDefault="008C54A8" w:rsidP="00C948BD">
      <w:pPr>
        <w:pStyle w:val="ListParagraph"/>
        <w:numPr>
          <w:ilvl w:val="0"/>
          <w:numId w:val="1"/>
        </w:numPr>
        <w:autoSpaceDE w:val="0"/>
        <w:autoSpaceDN w:val="0"/>
        <w:adjustRightInd w:val="0"/>
        <w:spacing w:after="0" w:line="240" w:lineRule="auto"/>
        <w:rPr>
          <w:rFonts w:cstheme="minorHAnsi"/>
          <w:sz w:val="24"/>
          <w:szCs w:val="24"/>
        </w:rPr>
      </w:pPr>
      <w:r w:rsidRPr="00D51F73">
        <w:rPr>
          <w:rFonts w:cstheme="minorHAnsi"/>
          <w:sz w:val="24"/>
          <w:szCs w:val="24"/>
        </w:rPr>
        <w:t xml:space="preserve">The need for housing </w:t>
      </w:r>
      <w:r w:rsidR="00527FF3" w:rsidRPr="00D51F73">
        <w:rPr>
          <w:rFonts w:cstheme="minorHAnsi"/>
          <w:sz w:val="24"/>
          <w:szCs w:val="24"/>
        </w:rPr>
        <w:t xml:space="preserve">alone </w:t>
      </w:r>
      <w:r w:rsidRPr="00D51F73">
        <w:rPr>
          <w:rFonts w:cstheme="minorHAnsi"/>
          <w:sz w:val="24"/>
          <w:szCs w:val="24"/>
        </w:rPr>
        <w:t>is not an eligibility requirement</w:t>
      </w:r>
      <w:r w:rsidR="00D34AA7" w:rsidRPr="00D51F73">
        <w:rPr>
          <w:rFonts w:cstheme="minorHAnsi"/>
          <w:sz w:val="24"/>
          <w:szCs w:val="24"/>
        </w:rPr>
        <w:t xml:space="preserve"> for the </w:t>
      </w:r>
      <w:r w:rsidRPr="00D51F73">
        <w:rPr>
          <w:rFonts w:cstheme="minorHAnsi"/>
          <w:sz w:val="24"/>
          <w:szCs w:val="24"/>
        </w:rPr>
        <w:t>CCP.</w:t>
      </w:r>
    </w:p>
    <w:p w14:paraId="7F50DED4" w14:textId="77777777" w:rsidR="000A086A" w:rsidRPr="00D51F73" w:rsidRDefault="000A086A" w:rsidP="00C948BD">
      <w:pPr>
        <w:pStyle w:val="ListParagraph"/>
        <w:numPr>
          <w:ilvl w:val="0"/>
          <w:numId w:val="1"/>
        </w:numPr>
        <w:autoSpaceDE w:val="0"/>
        <w:autoSpaceDN w:val="0"/>
        <w:adjustRightInd w:val="0"/>
        <w:spacing w:after="0" w:line="240" w:lineRule="auto"/>
        <w:rPr>
          <w:rFonts w:cstheme="minorHAnsi"/>
          <w:sz w:val="24"/>
          <w:szCs w:val="24"/>
        </w:rPr>
      </w:pPr>
      <w:r w:rsidRPr="00D51F73">
        <w:rPr>
          <w:rFonts w:cstheme="minorHAnsi"/>
          <w:sz w:val="24"/>
          <w:szCs w:val="24"/>
        </w:rPr>
        <w:t xml:space="preserve">Individuals who </w:t>
      </w:r>
      <w:r w:rsidR="00DB0A84" w:rsidRPr="00D51F73">
        <w:rPr>
          <w:rFonts w:cstheme="minorHAnsi"/>
          <w:sz w:val="24"/>
          <w:szCs w:val="24"/>
        </w:rPr>
        <w:t xml:space="preserve">request </w:t>
      </w:r>
      <w:r w:rsidRPr="00D51F73">
        <w:rPr>
          <w:rFonts w:cstheme="minorHAnsi"/>
          <w:sz w:val="24"/>
          <w:szCs w:val="24"/>
        </w:rPr>
        <w:t xml:space="preserve">access to </w:t>
      </w:r>
      <w:r w:rsidR="005B6630" w:rsidRPr="00D51F73">
        <w:rPr>
          <w:rFonts w:cstheme="minorHAnsi"/>
          <w:sz w:val="24"/>
          <w:szCs w:val="24"/>
        </w:rPr>
        <w:t xml:space="preserve">the </w:t>
      </w:r>
      <w:r w:rsidRPr="00D51F73">
        <w:rPr>
          <w:rFonts w:cstheme="minorHAnsi"/>
          <w:sz w:val="24"/>
          <w:szCs w:val="24"/>
        </w:rPr>
        <w:t>CCP</w:t>
      </w:r>
      <w:r w:rsidR="00DB0A84" w:rsidRPr="00D51F73">
        <w:rPr>
          <w:rFonts w:cstheme="minorHAnsi"/>
          <w:sz w:val="24"/>
          <w:szCs w:val="24"/>
        </w:rPr>
        <w:t xml:space="preserve"> and are denied,</w:t>
      </w:r>
      <w:r w:rsidR="00C948BD" w:rsidRPr="00D51F73">
        <w:rPr>
          <w:rFonts w:cstheme="minorHAnsi"/>
          <w:sz w:val="24"/>
          <w:szCs w:val="24"/>
        </w:rPr>
        <w:t xml:space="preserve"> have the</w:t>
      </w:r>
      <w:r w:rsidRPr="00D51F73">
        <w:rPr>
          <w:rFonts w:cstheme="minorHAnsi"/>
          <w:sz w:val="24"/>
          <w:szCs w:val="24"/>
        </w:rPr>
        <w:t xml:space="preserve"> right to a Medicaid fair hearing. </w:t>
      </w:r>
    </w:p>
    <w:p w14:paraId="5C8167D8" w14:textId="77777777" w:rsidR="00A025A2" w:rsidRPr="00D51F73" w:rsidRDefault="00A025A2" w:rsidP="00047F94">
      <w:pPr>
        <w:autoSpaceDE w:val="0"/>
        <w:autoSpaceDN w:val="0"/>
        <w:adjustRightInd w:val="0"/>
        <w:spacing w:after="0" w:line="240" w:lineRule="auto"/>
        <w:rPr>
          <w:rFonts w:cstheme="minorHAnsi"/>
          <w:sz w:val="12"/>
          <w:szCs w:val="24"/>
        </w:rPr>
      </w:pPr>
    </w:p>
    <w:p w14:paraId="6B79BAFC" w14:textId="77777777" w:rsidR="005B6630" w:rsidRPr="00D51F73" w:rsidRDefault="005B6630" w:rsidP="00047F94">
      <w:pPr>
        <w:autoSpaceDE w:val="0"/>
        <w:autoSpaceDN w:val="0"/>
        <w:adjustRightInd w:val="0"/>
        <w:spacing w:after="0" w:line="240" w:lineRule="auto"/>
        <w:rPr>
          <w:rFonts w:cstheme="minorHAnsi"/>
          <w:b/>
          <w:sz w:val="24"/>
          <w:szCs w:val="24"/>
        </w:rPr>
      </w:pPr>
      <w:r w:rsidRPr="00D51F73">
        <w:rPr>
          <w:rFonts w:cstheme="minorHAnsi"/>
          <w:b/>
          <w:sz w:val="24"/>
          <w:szCs w:val="24"/>
        </w:rPr>
        <w:t>What is ICF/ID Level of Care (LOC)?</w:t>
      </w:r>
    </w:p>
    <w:p w14:paraId="38073681" w14:textId="0EE2B9DA" w:rsidR="005B6630" w:rsidRPr="00D51F73" w:rsidRDefault="005B6630" w:rsidP="00047F94">
      <w:pPr>
        <w:spacing w:after="0"/>
        <w:rPr>
          <w:rFonts w:cstheme="minorHAnsi"/>
          <w:sz w:val="24"/>
          <w:szCs w:val="24"/>
        </w:rPr>
      </w:pPr>
      <w:r w:rsidRPr="00D51F73">
        <w:rPr>
          <w:rFonts w:cstheme="minorHAnsi"/>
          <w:bCs/>
          <w:sz w:val="24"/>
          <w:szCs w:val="24"/>
        </w:rPr>
        <w:t>Level of Care (LOC) refers to</w:t>
      </w:r>
      <w:r w:rsidRPr="00D51F73">
        <w:rPr>
          <w:rFonts w:cstheme="minorHAnsi"/>
          <w:sz w:val="24"/>
          <w:szCs w:val="24"/>
        </w:rPr>
        <w:t xml:space="preserve"> the assessed level of assistance an I</w:t>
      </w:r>
      <w:r w:rsidR="009A2F04" w:rsidRPr="00D51F73">
        <w:rPr>
          <w:rFonts w:cstheme="minorHAnsi"/>
          <w:sz w:val="24"/>
          <w:szCs w:val="24"/>
        </w:rPr>
        <w:t>ndividual requires to meet</w:t>
      </w:r>
      <w:r w:rsidRPr="00D51F73">
        <w:rPr>
          <w:rFonts w:cstheme="minorHAnsi"/>
          <w:sz w:val="24"/>
          <w:szCs w:val="24"/>
        </w:rPr>
        <w:t xml:space="preserve"> health and safety needs and accomplish activities of daily living. </w:t>
      </w:r>
      <w:r w:rsidR="00F54B8A" w:rsidRPr="00D51F73">
        <w:rPr>
          <w:rFonts w:cstheme="minorHAnsi"/>
          <w:sz w:val="24"/>
          <w:szCs w:val="24"/>
        </w:rPr>
        <w:t>To meet LOC</w:t>
      </w:r>
      <w:r w:rsidRPr="00D51F73">
        <w:rPr>
          <w:rFonts w:cstheme="minorHAnsi"/>
          <w:sz w:val="24"/>
          <w:szCs w:val="24"/>
        </w:rPr>
        <w:t xml:space="preserve"> requirements</w:t>
      </w:r>
      <w:r w:rsidR="00D34AA7" w:rsidRPr="00D51F73">
        <w:rPr>
          <w:rFonts w:cstheme="minorHAnsi"/>
          <w:sz w:val="24"/>
          <w:szCs w:val="24"/>
        </w:rPr>
        <w:t xml:space="preserve"> for the CCP,</w:t>
      </w:r>
      <w:r w:rsidRPr="00D51F73">
        <w:rPr>
          <w:rFonts w:cstheme="minorHAnsi"/>
          <w:sz w:val="24"/>
          <w:szCs w:val="24"/>
        </w:rPr>
        <w:t xml:space="preserve"> an Individual must have substantial limitations in </w:t>
      </w:r>
      <w:r w:rsidR="006B4A65" w:rsidRPr="00D51F73">
        <w:rPr>
          <w:rFonts w:cstheme="minorHAnsi"/>
          <w:sz w:val="24"/>
          <w:szCs w:val="24"/>
        </w:rPr>
        <w:t xml:space="preserve">activities of adult living, one of which is </w:t>
      </w:r>
      <w:r w:rsidRPr="00D51F73">
        <w:rPr>
          <w:rFonts w:cstheme="minorHAnsi"/>
          <w:sz w:val="24"/>
          <w:szCs w:val="24"/>
        </w:rPr>
        <w:t>self-care and meet each of the fo</w:t>
      </w:r>
      <w:r w:rsidR="006B4A65" w:rsidRPr="00D51F73">
        <w:rPr>
          <w:rFonts w:cstheme="minorHAnsi"/>
          <w:sz w:val="24"/>
          <w:szCs w:val="24"/>
        </w:rPr>
        <w:t>llowing</w:t>
      </w:r>
      <w:r w:rsidRPr="00D51F73">
        <w:rPr>
          <w:rFonts w:cstheme="minorHAnsi"/>
          <w:sz w:val="24"/>
          <w:szCs w:val="24"/>
        </w:rPr>
        <w:t>:</w:t>
      </w:r>
    </w:p>
    <w:p w14:paraId="07C2CE81" w14:textId="405846EF" w:rsidR="005B6630" w:rsidRPr="00D51F73" w:rsidRDefault="005B6630" w:rsidP="00AA4848">
      <w:pPr>
        <w:pStyle w:val="Default"/>
        <w:numPr>
          <w:ilvl w:val="0"/>
          <w:numId w:val="5"/>
        </w:numPr>
        <w:ind w:right="-144"/>
        <w:rPr>
          <w:rFonts w:asciiTheme="minorHAnsi" w:hAnsiTheme="minorHAnsi" w:cstheme="minorHAnsi"/>
          <w:color w:val="auto"/>
        </w:rPr>
      </w:pPr>
      <w:r w:rsidRPr="00D51F73">
        <w:rPr>
          <w:rFonts w:asciiTheme="minorHAnsi" w:hAnsiTheme="minorHAnsi" w:cstheme="minorHAnsi"/>
          <w:color w:val="auto"/>
        </w:rPr>
        <w:t>Have a diagnosis of developmental di</w:t>
      </w:r>
      <w:r w:rsidR="00065EB8" w:rsidRPr="00D51F73">
        <w:rPr>
          <w:rFonts w:asciiTheme="minorHAnsi" w:hAnsiTheme="minorHAnsi" w:cstheme="minorHAnsi"/>
          <w:color w:val="auto"/>
        </w:rPr>
        <w:t>sability or a condition</w:t>
      </w:r>
      <w:r w:rsidR="00D34AA7" w:rsidRPr="00D51F73">
        <w:rPr>
          <w:rFonts w:asciiTheme="minorHAnsi" w:hAnsiTheme="minorHAnsi" w:cstheme="minorHAnsi"/>
          <w:color w:val="auto"/>
        </w:rPr>
        <w:t xml:space="preserve"> related to having a developmental disability</w:t>
      </w:r>
      <w:r w:rsidR="00AA4848" w:rsidRPr="00D51F73">
        <w:rPr>
          <w:rFonts w:asciiTheme="minorHAnsi" w:hAnsiTheme="minorHAnsi" w:cstheme="minorHAnsi"/>
          <w:color w:val="auto"/>
        </w:rPr>
        <w:t>.</w:t>
      </w:r>
    </w:p>
    <w:p w14:paraId="5778E3F5" w14:textId="180398A6" w:rsidR="005B6630" w:rsidRPr="00AE6DB8" w:rsidRDefault="005B6630" w:rsidP="00047F94">
      <w:pPr>
        <w:pStyle w:val="Default"/>
        <w:numPr>
          <w:ilvl w:val="0"/>
          <w:numId w:val="5"/>
        </w:numPr>
        <w:rPr>
          <w:rFonts w:asciiTheme="minorHAnsi" w:hAnsiTheme="minorHAnsi" w:cstheme="minorHAnsi"/>
        </w:rPr>
      </w:pPr>
      <w:r w:rsidRPr="00AE6DB8">
        <w:rPr>
          <w:rFonts w:asciiTheme="minorHAnsi" w:hAnsiTheme="minorHAnsi" w:cstheme="minorHAnsi"/>
        </w:rPr>
        <w:t xml:space="preserve">Be in need </w:t>
      </w:r>
      <w:r w:rsidR="00BB4D78">
        <w:rPr>
          <w:rFonts w:asciiTheme="minorHAnsi" w:hAnsiTheme="minorHAnsi" w:cstheme="minorHAnsi"/>
        </w:rPr>
        <w:t>of</w:t>
      </w:r>
      <w:r w:rsidRPr="00AE6DB8">
        <w:rPr>
          <w:rFonts w:asciiTheme="minorHAnsi" w:hAnsiTheme="minorHAnsi" w:cstheme="minorHAnsi"/>
        </w:rPr>
        <w:t xml:space="preserve"> continuous active treatment related </w:t>
      </w:r>
      <w:r w:rsidR="00065EB8">
        <w:rPr>
          <w:rFonts w:asciiTheme="minorHAnsi" w:hAnsiTheme="minorHAnsi" w:cstheme="minorHAnsi"/>
        </w:rPr>
        <w:t>to the developmental disability</w:t>
      </w:r>
      <w:r w:rsidR="00AA4848">
        <w:rPr>
          <w:rFonts w:asciiTheme="minorHAnsi" w:hAnsiTheme="minorHAnsi" w:cstheme="minorHAnsi"/>
        </w:rPr>
        <w:t>.</w:t>
      </w:r>
    </w:p>
    <w:p w14:paraId="53CE1794" w14:textId="6B57681E" w:rsidR="005B6630" w:rsidRPr="00AE6DB8" w:rsidRDefault="005B6630" w:rsidP="00047F94">
      <w:pPr>
        <w:pStyle w:val="Default"/>
        <w:numPr>
          <w:ilvl w:val="0"/>
          <w:numId w:val="5"/>
        </w:numPr>
        <w:rPr>
          <w:rFonts w:asciiTheme="minorHAnsi" w:hAnsiTheme="minorHAnsi" w:cstheme="minorHAnsi"/>
        </w:rPr>
      </w:pPr>
      <w:r w:rsidRPr="00AE6DB8">
        <w:rPr>
          <w:rFonts w:asciiTheme="minorHAnsi" w:hAnsiTheme="minorHAnsi" w:cstheme="minorHAnsi"/>
        </w:rPr>
        <w:t xml:space="preserve">Require a 24-hour plan of care related </w:t>
      </w:r>
      <w:r w:rsidR="00065EB8">
        <w:rPr>
          <w:rFonts w:asciiTheme="minorHAnsi" w:hAnsiTheme="minorHAnsi" w:cstheme="minorHAnsi"/>
        </w:rPr>
        <w:t>to the developmental disability</w:t>
      </w:r>
      <w:r w:rsidR="00AA4848">
        <w:rPr>
          <w:rFonts w:asciiTheme="minorHAnsi" w:hAnsiTheme="minorHAnsi" w:cstheme="minorHAnsi"/>
        </w:rPr>
        <w:t>.</w:t>
      </w:r>
    </w:p>
    <w:p w14:paraId="246B5FFC" w14:textId="23FF6676" w:rsidR="005B6630" w:rsidRPr="00AE6DB8" w:rsidRDefault="005B6630" w:rsidP="00047F94">
      <w:pPr>
        <w:pStyle w:val="Default"/>
        <w:numPr>
          <w:ilvl w:val="0"/>
          <w:numId w:val="5"/>
        </w:numPr>
        <w:rPr>
          <w:rFonts w:asciiTheme="minorHAnsi" w:hAnsiTheme="minorHAnsi" w:cstheme="minorHAnsi"/>
        </w:rPr>
      </w:pPr>
      <w:r w:rsidRPr="00AE6DB8">
        <w:rPr>
          <w:rFonts w:asciiTheme="minorHAnsi" w:hAnsiTheme="minorHAnsi" w:cstheme="minorHAnsi"/>
        </w:rPr>
        <w:t xml:space="preserve">Require </w:t>
      </w:r>
      <w:r w:rsidR="00D51F73" w:rsidRPr="00D51F73">
        <w:rPr>
          <w:rFonts w:asciiTheme="minorHAnsi" w:hAnsiTheme="minorHAnsi" w:cstheme="minorHAnsi"/>
        </w:rPr>
        <w:t>intensive</w:t>
      </w:r>
      <w:r w:rsidR="00EC148D" w:rsidRPr="00EC148D">
        <w:rPr>
          <w:rFonts w:asciiTheme="minorHAnsi" w:hAnsiTheme="minorHAnsi" w:cstheme="minorHAnsi"/>
          <w:color w:val="4472C4" w:themeColor="accent5"/>
        </w:rPr>
        <w:t xml:space="preserve"> </w:t>
      </w:r>
      <w:r w:rsidRPr="00AE6DB8">
        <w:rPr>
          <w:rFonts w:asciiTheme="minorHAnsi" w:hAnsiTheme="minorHAnsi" w:cstheme="minorHAnsi"/>
        </w:rPr>
        <w:t>and consistent training due to an inability to apply skills learned in one e</w:t>
      </w:r>
      <w:r w:rsidR="00065EB8">
        <w:rPr>
          <w:rFonts w:asciiTheme="minorHAnsi" w:hAnsiTheme="minorHAnsi" w:cstheme="minorHAnsi"/>
        </w:rPr>
        <w:t>nvironment to a new environment</w:t>
      </w:r>
      <w:r w:rsidR="00AA4848">
        <w:rPr>
          <w:rFonts w:asciiTheme="minorHAnsi" w:hAnsiTheme="minorHAnsi" w:cstheme="minorHAnsi"/>
        </w:rPr>
        <w:t>.</w:t>
      </w:r>
    </w:p>
    <w:p w14:paraId="464E0A82" w14:textId="5F275440" w:rsidR="005B6630" w:rsidRPr="00AE6DB8" w:rsidRDefault="00425F30" w:rsidP="00047F94">
      <w:pPr>
        <w:pStyle w:val="Default"/>
        <w:numPr>
          <w:ilvl w:val="0"/>
          <w:numId w:val="5"/>
        </w:numPr>
        <w:rPr>
          <w:rFonts w:asciiTheme="minorHAnsi" w:hAnsiTheme="minorHAnsi" w:cstheme="minorHAnsi"/>
        </w:rPr>
      </w:pPr>
      <w:r w:rsidRPr="00AE6DB8">
        <w:rPr>
          <w:rFonts w:asciiTheme="minorHAnsi" w:hAnsiTheme="minorHAnsi" w:cstheme="minorHAnsi"/>
        </w:rPr>
        <w:t>The I</w:t>
      </w:r>
      <w:r w:rsidR="005B6630" w:rsidRPr="00AE6DB8">
        <w:rPr>
          <w:rFonts w:asciiTheme="minorHAnsi" w:hAnsiTheme="minorHAnsi" w:cstheme="minorHAnsi"/>
        </w:rPr>
        <w:t>ndividual would require institutionalization, if n</w:t>
      </w:r>
      <w:r w:rsidR="00065EB8">
        <w:rPr>
          <w:rFonts w:asciiTheme="minorHAnsi" w:hAnsiTheme="minorHAnsi" w:cstheme="minorHAnsi"/>
        </w:rPr>
        <w:t>ot for services through the CCP</w:t>
      </w:r>
      <w:r w:rsidR="00AA4848">
        <w:rPr>
          <w:rFonts w:asciiTheme="minorHAnsi" w:hAnsiTheme="minorHAnsi" w:cstheme="minorHAnsi"/>
        </w:rPr>
        <w:t>.</w:t>
      </w:r>
    </w:p>
    <w:p w14:paraId="3F620D8F" w14:textId="3AB088D0" w:rsidR="00161FE2" w:rsidRPr="00CC6779" w:rsidRDefault="00425F30" w:rsidP="00C92F46">
      <w:pPr>
        <w:pStyle w:val="Default"/>
        <w:numPr>
          <w:ilvl w:val="0"/>
          <w:numId w:val="5"/>
        </w:numPr>
        <w:rPr>
          <w:rFonts w:asciiTheme="minorHAnsi" w:hAnsiTheme="minorHAnsi" w:cstheme="minorHAnsi"/>
          <w:b/>
        </w:rPr>
      </w:pPr>
      <w:r w:rsidRPr="00161FE2">
        <w:rPr>
          <w:rFonts w:asciiTheme="minorHAnsi" w:hAnsiTheme="minorHAnsi" w:cstheme="minorHAnsi"/>
        </w:rPr>
        <w:t>T</w:t>
      </w:r>
      <w:r w:rsidR="005B6630" w:rsidRPr="00161FE2">
        <w:rPr>
          <w:rFonts w:asciiTheme="minorHAnsi" w:hAnsiTheme="minorHAnsi" w:cstheme="minorHAnsi"/>
        </w:rPr>
        <w:t xml:space="preserve">he </w:t>
      </w:r>
      <w:r w:rsidRPr="00161FE2">
        <w:rPr>
          <w:rFonts w:asciiTheme="minorHAnsi" w:hAnsiTheme="minorHAnsi" w:cstheme="minorHAnsi"/>
        </w:rPr>
        <w:t>I</w:t>
      </w:r>
      <w:r w:rsidR="005B6630" w:rsidRPr="00161FE2">
        <w:rPr>
          <w:rFonts w:asciiTheme="minorHAnsi" w:hAnsiTheme="minorHAnsi" w:cstheme="minorHAnsi"/>
        </w:rPr>
        <w:t>ndividual c</w:t>
      </w:r>
      <w:r w:rsidRPr="00161FE2">
        <w:rPr>
          <w:rFonts w:asciiTheme="minorHAnsi" w:hAnsiTheme="minorHAnsi" w:cstheme="minorHAnsi"/>
        </w:rPr>
        <w:t>annot be</w:t>
      </w:r>
      <w:r w:rsidR="005B6630" w:rsidRPr="00161FE2">
        <w:rPr>
          <w:rFonts w:asciiTheme="minorHAnsi" w:hAnsiTheme="minorHAnsi" w:cstheme="minorHAnsi"/>
        </w:rPr>
        <w:t xml:space="preserve"> safely supported</w:t>
      </w:r>
      <w:r w:rsidR="00C948BD" w:rsidRPr="00161FE2">
        <w:rPr>
          <w:rFonts w:asciiTheme="minorHAnsi" w:hAnsiTheme="minorHAnsi" w:cstheme="minorHAnsi"/>
        </w:rPr>
        <w:t xml:space="preserve"> </w:t>
      </w:r>
      <w:r w:rsidR="00F5107F" w:rsidRPr="00161FE2">
        <w:rPr>
          <w:rFonts w:asciiTheme="minorHAnsi" w:hAnsiTheme="minorHAnsi" w:cstheme="minorHAnsi"/>
        </w:rPr>
        <w:t>on</w:t>
      </w:r>
      <w:r w:rsidR="00C948BD" w:rsidRPr="00161FE2">
        <w:rPr>
          <w:rFonts w:asciiTheme="minorHAnsi" w:hAnsiTheme="minorHAnsi" w:cstheme="minorHAnsi"/>
        </w:rPr>
        <w:t xml:space="preserve"> </w:t>
      </w:r>
      <w:r w:rsidR="00065EB8" w:rsidRPr="00161FE2">
        <w:rPr>
          <w:rFonts w:asciiTheme="minorHAnsi" w:hAnsiTheme="minorHAnsi" w:cstheme="minorHAnsi"/>
        </w:rPr>
        <w:t>the Supports Program</w:t>
      </w:r>
      <w:r w:rsidR="00AA4848">
        <w:rPr>
          <w:rFonts w:asciiTheme="minorHAnsi" w:hAnsiTheme="minorHAnsi" w:cstheme="minorHAnsi"/>
        </w:rPr>
        <w:t>.</w:t>
      </w:r>
    </w:p>
    <w:p w14:paraId="75ADADB2" w14:textId="77777777" w:rsidR="00EC148D" w:rsidRDefault="00EC148D" w:rsidP="00161FE2">
      <w:pPr>
        <w:pStyle w:val="Default"/>
        <w:rPr>
          <w:rFonts w:asciiTheme="minorHAnsi" w:hAnsiTheme="minorHAnsi" w:cstheme="minorHAnsi"/>
          <w:b/>
        </w:rPr>
      </w:pPr>
    </w:p>
    <w:p w14:paraId="32D83E4A" w14:textId="77777777" w:rsidR="00EC148D" w:rsidRDefault="00EC148D" w:rsidP="00161FE2">
      <w:pPr>
        <w:pStyle w:val="Default"/>
        <w:rPr>
          <w:rFonts w:asciiTheme="minorHAnsi" w:hAnsiTheme="minorHAnsi" w:cstheme="minorHAnsi"/>
          <w:b/>
        </w:rPr>
      </w:pPr>
      <w:bookmarkStart w:id="0" w:name="_GoBack"/>
      <w:bookmarkEnd w:id="0"/>
    </w:p>
    <w:p w14:paraId="6B8EECC6" w14:textId="6757EAD1" w:rsidR="00BA7A59" w:rsidRPr="00161FE2" w:rsidRDefault="00BA7A59" w:rsidP="00161FE2">
      <w:pPr>
        <w:pStyle w:val="Default"/>
        <w:rPr>
          <w:rFonts w:asciiTheme="minorHAnsi" w:hAnsiTheme="minorHAnsi" w:cstheme="minorHAnsi"/>
          <w:b/>
        </w:rPr>
      </w:pPr>
      <w:r w:rsidRPr="00161FE2">
        <w:rPr>
          <w:rFonts w:asciiTheme="minorHAnsi" w:hAnsiTheme="minorHAnsi" w:cstheme="minorHAnsi"/>
          <w:b/>
        </w:rPr>
        <w:lastRenderedPageBreak/>
        <w:t>What if my situation is not urgent but I am interested in CCP Services in the future?</w:t>
      </w:r>
    </w:p>
    <w:p w14:paraId="651E53F9" w14:textId="01590AE0" w:rsidR="005B6630" w:rsidRDefault="00BA7A59" w:rsidP="00047F94">
      <w:pPr>
        <w:autoSpaceDE w:val="0"/>
        <w:autoSpaceDN w:val="0"/>
        <w:adjustRightInd w:val="0"/>
        <w:spacing w:after="0" w:line="240" w:lineRule="auto"/>
        <w:rPr>
          <w:rFonts w:cstheme="minorHAnsi"/>
          <w:sz w:val="24"/>
          <w:szCs w:val="24"/>
        </w:rPr>
      </w:pPr>
      <w:r w:rsidRPr="00AE6DB8">
        <w:rPr>
          <w:rFonts w:cstheme="minorHAnsi"/>
          <w:sz w:val="24"/>
          <w:szCs w:val="24"/>
        </w:rPr>
        <w:t>You can request to be added to the CCP Waiting List by completing</w:t>
      </w:r>
      <w:r w:rsidR="00EC148D">
        <w:rPr>
          <w:rFonts w:cstheme="minorHAnsi"/>
          <w:sz w:val="24"/>
          <w:szCs w:val="24"/>
        </w:rPr>
        <w:t xml:space="preserve"> the</w:t>
      </w:r>
      <w:r w:rsidRPr="00AE6DB8">
        <w:rPr>
          <w:rFonts w:cstheme="minorHAnsi"/>
          <w:sz w:val="24"/>
          <w:szCs w:val="24"/>
        </w:rPr>
        <w:t xml:space="preserve"> </w:t>
      </w:r>
      <w:hyperlink r:id="rId8" w:history="1">
        <w:r w:rsidR="00EC148D">
          <w:rPr>
            <w:rStyle w:val="Hyperlink"/>
          </w:rPr>
          <w:t>Request for Community Care Program Waiting List</w:t>
        </w:r>
      </w:hyperlink>
      <w:r w:rsidR="00EC148D" w:rsidRPr="00AE6DB8">
        <w:rPr>
          <w:rFonts w:cstheme="minorHAnsi"/>
          <w:sz w:val="24"/>
          <w:szCs w:val="24"/>
        </w:rPr>
        <w:t xml:space="preserve"> </w:t>
      </w:r>
      <w:r w:rsidR="00BB4D78">
        <w:rPr>
          <w:rFonts w:cstheme="minorHAnsi"/>
          <w:sz w:val="24"/>
          <w:szCs w:val="24"/>
        </w:rPr>
        <w:t>f</w:t>
      </w:r>
      <w:r w:rsidRPr="00F5107F">
        <w:rPr>
          <w:rFonts w:cstheme="minorHAnsi"/>
          <w:sz w:val="24"/>
          <w:szCs w:val="24"/>
        </w:rPr>
        <w:t>orm</w:t>
      </w:r>
      <w:r w:rsidR="006B4A65" w:rsidRPr="00F5107F">
        <w:rPr>
          <w:rFonts w:cstheme="minorHAnsi"/>
          <w:sz w:val="24"/>
          <w:szCs w:val="24"/>
        </w:rPr>
        <w:t xml:space="preserve"> while receiving services through the Supports Program</w:t>
      </w:r>
      <w:r w:rsidRPr="00F5107F">
        <w:rPr>
          <w:rFonts w:cstheme="minorHAnsi"/>
          <w:sz w:val="24"/>
          <w:szCs w:val="24"/>
        </w:rPr>
        <w:t xml:space="preserve">. Your </w:t>
      </w:r>
      <w:r w:rsidRPr="00AE6DB8">
        <w:rPr>
          <w:rFonts w:cstheme="minorHAnsi"/>
          <w:sz w:val="24"/>
          <w:szCs w:val="24"/>
        </w:rPr>
        <w:t>Support Coordinator can help</w:t>
      </w:r>
      <w:r w:rsidR="00C55FA1" w:rsidRPr="00AE6DB8">
        <w:rPr>
          <w:rFonts w:cstheme="minorHAnsi"/>
          <w:sz w:val="24"/>
          <w:szCs w:val="24"/>
        </w:rPr>
        <w:t xml:space="preserve"> with </w:t>
      </w:r>
      <w:r w:rsidR="00AF48F9">
        <w:rPr>
          <w:rFonts w:cstheme="minorHAnsi"/>
          <w:sz w:val="24"/>
          <w:szCs w:val="24"/>
        </w:rPr>
        <w:t xml:space="preserve">this </w:t>
      </w:r>
      <w:r w:rsidR="00AF48F9" w:rsidRPr="00F5107F">
        <w:rPr>
          <w:rFonts w:cstheme="minorHAnsi"/>
          <w:sz w:val="24"/>
          <w:szCs w:val="24"/>
        </w:rPr>
        <w:t>request</w:t>
      </w:r>
      <w:r w:rsidRPr="00F5107F">
        <w:rPr>
          <w:rFonts w:cstheme="minorHAnsi"/>
          <w:sz w:val="24"/>
          <w:szCs w:val="24"/>
        </w:rPr>
        <w:t>.</w:t>
      </w:r>
      <w:r w:rsidR="0035006C" w:rsidRPr="00F5107F">
        <w:rPr>
          <w:rFonts w:cstheme="minorHAnsi"/>
          <w:sz w:val="24"/>
          <w:szCs w:val="24"/>
        </w:rPr>
        <w:t xml:space="preserve">  </w:t>
      </w:r>
      <w:r w:rsidR="00F5107F">
        <w:rPr>
          <w:rFonts w:cstheme="minorHAnsi"/>
          <w:sz w:val="24"/>
          <w:szCs w:val="24"/>
        </w:rPr>
        <w:t>Individuals i</w:t>
      </w:r>
      <w:r w:rsidR="0035006C" w:rsidRPr="00F5107F">
        <w:rPr>
          <w:rFonts w:cstheme="minorHAnsi"/>
          <w:sz w:val="24"/>
          <w:szCs w:val="24"/>
        </w:rPr>
        <w:t>n the priority category of the CCP Waiting List receive a</w:t>
      </w:r>
      <w:r w:rsidR="00963F4D">
        <w:rPr>
          <w:rFonts w:cstheme="minorHAnsi"/>
          <w:sz w:val="24"/>
          <w:szCs w:val="24"/>
        </w:rPr>
        <w:t>n annual</w:t>
      </w:r>
      <w:r w:rsidR="0035006C" w:rsidRPr="00F5107F">
        <w:rPr>
          <w:rFonts w:cstheme="minorHAnsi"/>
          <w:sz w:val="24"/>
          <w:szCs w:val="24"/>
        </w:rPr>
        <w:t xml:space="preserve"> letter</w:t>
      </w:r>
      <w:r w:rsidR="00963F4D">
        <w:rPr>
          <w:rFonts w:cstheme="minorHAnsi"/>
          <w:sz w:val="24"/>
          <w:szCs w:val="24"/>
        </w:rPr>
        <w:t xml:space="preserve"> </w:t>
      </w:r>
      <w:r w:rsidR="0035006C" w:rsidRPr="00F5107F">
        <w:rPr>
          <w:rFonts w:cstheme="minorHAnsi"/>
          <w:sz w:val="24"/>
          <w:szCs w:val="24"/>
        </w:rPr>
        <w:t xml:space="preserve">notifying them of </w:t>
      </w:r>
      <w:r w:rsidR="0035006C" w:rsidRPr="00D51F73">
        <w:rPr>
          <w:rFonts w:cstheme="minorHAnsi"/>
          <w:sz w:val="24"/>
          <w:szCs w:val="24"/>
        </w:rPr>
        <w:t xml:space="preserve">their </w:t>
      </w:r>
      <w:r w:rsidR="00EC148D" w:rsidRPr="00D51F73">
        <w:rPr>
          <w:rFonts w:cstheme="minorHAnsi"/>
          <w:sz w:val="24"/>
          <w:szCs w:val="24"/>
        </w:rPr>
        <w:t>status</w:t>
      </w:r>
      <w:r w:rsidR="00963F4D" w:rsidRPr="00D51F73">
        <w:rPr>
          <w:rFonts w:cstheme="minorHAnsi"/>
          <w:sz w:val="24"/>
          <w:szCs w:val="24"/>
        </w:rPr>
        <w:t xml:space="preserve"> on </w:t>
      </w:r>
      <w:r w:rsidR="00963F4D">
        <w:rPr>
          <w:rFonts w:cstheme="minorHAnsi"/>
          <w:sz w:val="24"/>
          <w:szCs w:val="24"/>
        </w:rPr>
        <w:t>the waiting list</w:t>
      </w:r>
      <w:r w:rsidR="0035006C" w:rsidRPr="00F5107F">
        <w:rPr>
          <w:rFonts w:cstheme="minorHAnsi"/>
          <w:sz w:val="24"/>
          <w:szCs w:val="24"/>
        </w:rPr>
        <w:t>.</w:t>
      </w:r>
    </w:p>
    <w:p w14:paraId="01E05582" w14:textId="41EE656B" w:rsidR="00F5107F" w:rsidRPr="00F5107F" w:rsidRDefault="00F5107F" w:rsidP="00047F94">
      <w:pPr>
        <w:autoSpaceDE w:val="0"/>
        <w:autoSpaceDN w:val="0"/>
        <w:adjustRightInd w:val="0"/>
        <w:spacing w:after="0" w:line="240" w:lineRule="auto"/>
        <w:rPr>
          <w:rFonts w:cstheme="minorHAnsi"/>
          <w:sz w:val="16"/>
          <w:szCs w:val="24"/>
        </w:rPr>
      </w:pPr>
    </w:p>
    <w:p w14:paraId="14435377" w14:textId="77777777" w:rsidR="00F5107F" w:rsidRPr="00AE6DB8" w:rsidRDefault="00F5107F" w:rsidP="00F5107F">
      <w:pPr>
        <w:autoSpaceDE w:val="0"/>
        <w:autoSpaceDN w:val="0"/>
        <w:adjustRightInd w:val="0"/>
        <w:spacing w:after="0" w:line="240" w:lineRule="auto"/>
        <w:rPr>
          <w:rFonts w:cstheme="minorHAnsi"/>
          <w:b/>
          <w:sz w:val="24"/>
          <w:szCs w:val="24"/>
        </w:rPr>
      </w:pPr>
      <w:r w:rsidRPr="00AE6DB8">
        <w:rPr>
          <w:rFonts w:cstheme="minorHAnsi"/>
          <w:b/>
          <w:sz w:val="24"/>
          <w:szCs w:val="24"/>
        </w:rPr>
        <w:t>I am on the CCP Waiting List but my name hasn’t been reached. What happens if my circumstances change?</w:t>
      </w:r>
    </w:p>
    <w:p w14:paraId="75E5AB6F" w14:textId="77777777" w:rsidR="00F5107F" w:rsidRPr="00AE6DB8" w:rsidRDefault="00F5107F" w:rsidP="00F5107F">
      <w:pPr>
        <w:autoSpaceDE w:val="0"/>
        <w:autoSpaceDN w:val="0"/>
        <w:adjustRightInd w:val="0"/>
        <w:spacing w:after="0" w:line="240" w:lineRule="auto"/>
        <w:rPr>
          <w:rFonts w:cstheme="minorHAnsi"/>
          <w:sz w:val="24"/>
          <w:szCs w:val="24"/>
        </w:rPr>
      </w:pPr>
      <w:r w:rsidRPr="00AE6DB8">
        <w:rPr>
          <w:rFonts w:cstheme="minorHAnsi"/>
          <w:sz w:val="24"/>
          <w:szCs w:val="24"/>
        </w:rPr>
        <w:t>If your circumstances change, contact your Support Coordinator to discuss the following:</w:t>
      </w:r>
    </w:p>
    <w:p w14:paraId="06EEABCD" w14:textId="15757F5D" w:rsidR="00F5107F" w:rsidRPr="00AE6DB8" w:rsidRDefault="00F5107F" w:rsidP="00F5107F">
      <w:pPr>
        <w:pStyle w:val="ListParagraph"/>
        <w:numPr>
          <w:ilvl w:val="0"/>
          <w:numId w:val="1"/>
        </w:numPr>
        <w:autoSpaceDE w:val="0"/>
        <w:autoSpaceDN w:val="0"/>
        <w:adjustRightInd w:val="0"/>
        <w:spacing w:after="0" w:line="240" w:lineRule="auto"/>
        <w:rPr>
          <w:rFonts w:cstheme="minorHAnsi"/>
          <w:sz w:val="24"/>
          <w:szCs w:val="24"/>
        </w:rPr>
      </w:pPr>
      <w:r w:rsidRPr="00AE6DB8">
        <w:rPr>
          <w:rFonts w:cstheme="minorHAnsi"/>
          <w:sz w:val="24"/>
          <w:szCs w:val="24"/>
        </w:rPr>
        <w:t>Additional services that may be available through your Supports Program budget</w:t>
      </w:r>
      <w:r w:rsidR="00EC148D">
        <w:rPr>
          <w:rFonts w:cstheme="minorHAnsi"/>
          <w:sz w:val="24"/>
          <w:szCs w:val="24"/>
        </w:rPr>
        <w:t>.</w:t>
      </w:r>
    </w:p>
    <w:p w14:paraId="0D418F4C" w14:textId="4902F975" w:rsidR="00F5107F" w:rsidRPr="00AE6DB8" w:rsidRDefault="00F5107F" w:rsidP="00F5107F">
      <w:pPr>
        <w:pStyle w:val="ListParagraph"/>
        <w:numPr>
          <w:ilvl w:val="0"/>
          <w:numId w:val="1"/>
        </w:numPr>
        <w:autoSpaceDE w:val="0"/>
        <w:autoSpaceDN w:val="0"/>
        <w:adjustRightInd w:val="0"/>
        <w:spacing w:after="0" w:line="240" w:lineRule="auto"/>
        <w:rPr>
          <w:rFonts w:cstheme="minorHAnsi"/>
          <w:sz w:val="24"/>
          <w:szCs w:val="24"/>
        </w:rPr>
      </w:pPr>
      <w:r w:rsidRPr="00AE6DB8">
        <w:rPr>
          <w:rFonts w:cstheme="minorHAnsi"/>
          <w:sz w:val="24"/>
          <w:szCs w:val="24"/>
        </w:rPr>
        <w:t>Supports that may be available</w:t>
      </w:r>
      <w:r>
        <w:rPr>
          <w:rFonts w:cstheme="minorHAnsi"/>
          <w:sz w:val="24"/>
          <w:szCs w:val="24"/>
        </w:rPr>
        <w:t xml:space="preserve"> through insurance,</w:t>
      </w:r>
      <w:r w:rsidRPr="00AE6DB8">
        <w:rPr>
          <w:rFonts w:cstheme="minorHAnsi"/>
          <w:sz w:val="24"/>
          <w:szCs w:val="24"/>
        </w:rPr>
        <w:t xml:space="preserve"> another source</w:t>
      </w:r>
      <w:r>
        <w:rPr>
          <w:rFonts w:cstheme="minorHAnsi"/>
          <w:sz w:val="24"/>
          <w:szCs w:val="24"/>
        </w:rPr>
        <w:t xml:space="preserve">, or </w:t>
      </w:r>
      <w:r w:rsidRPr="00AE6DB8">
        <w:rPr>
          <w:rFonts w:cstheme="minorHAnsi"/>
          <w:sz w:val="24"/>
          <w:szCs w:val="24"/>
        </w:rPr>
        <w:t>from family or friends</w:t>
      </w:r>
      <w:r w:rsidR="00EC148D">
        <w:rPr>
          <w:rFonts w:cstheme="minorHAnsi"/>
          <w:sz w:val="24"/>
          <w:szCs w:val="24"/>
        </w:rPr>
        <w:t>.</w:t>
      </w:r>
    </w:p>
    <w:p w14:paraId="27231673" w14:textId="0BC49E49" w:rsidR="00F5107F" w:rsidRPr="00AE6DB8" w:rsidRDefault="00F5107F" w:rsidP="00F5107F">
      <w:pPr>
        <w:pStyle w:val="ListParagraph"/>
        <w:numPr>
          <w:ilvl w:val="0"/>
          <w:numId w:val="1"/>
        </w:numPr>
        <w:autoSpaceDE w:val="0"/>
        <w:autoSpaceDN w:val="0"/>
        <w:adjustRightInd w:val="0"/>
        <w:spacing w:after="0" w:line="240" w:lineRule="auto"/>
        <w:rPr>
          <w:rFonts w:cstheme="minorHAnsi"/>
          <w:sz w:val="24"/>
          <w:szCs w:val="24"/>
        </w:rPr>
      </w:pPr>
      <w:r w:rsidRPr="00AE6DB8">
        <w:rPr>
          <w:rFonts w:cstheme="minorHAnsi"/>
          <w:sz w:val="24"/>
          <w:szCs w:val="24"/>
        </w:rPr>
        <w:t>Whether an NJCAT Reassessment Request may be warranted</w:t>
      </w:r>
      <w:r w:rsidR="00EC148D">
        <w:rPr>
          <w:rFonts w:cstheme="minorHAnsi"/>
          <w:sz w:val="24"/>
          <w:szCs w:val="24"/>
        </w:rPr>
        <w:t>.</w:t>
      </w:r>
    </w:p>
    <w:p w14:paraId="21420231" w14:textId="77777777" w:rsidR="00047F94" w:rsidRPr="00F5107F" w:rsidRDefault="00047F94" w:rsidP="00047F94">
      <w:pPr>
        <w:autoSpaceDE w:val="0"/>
        <w:autoSpaceDN w:val="0"/>
        <w:adjustRightInd w:val="0"/>
        <w:spacing w:after="0" w:line="240" w:lineRule="auto"/>
        <w:rPr>
          <w:rFonts w:cstheme="minorHAnsi"/>
          <w:sz w:val="16"/>
          <w:szCs w:val="24"/>
        </w:rPr>
      </w:pPr>
    </w:p>
    <w:p w14:paraId="7C5AD409" w14:textId="7BFCDFD6" w:rsidR="00047F94" w:rsidRPr="00AE6DB8" w:rsidRDefault="00047F94" w:rsidP="00047F94">
      <w:pPr>
        <w:autoSpaceDE w:val="0"/>
        <w:autoSpaceDN w:val="0"/>
        <w:adjustRightInd w:val="0"/>
        <w:spacing w:after="0" w:line="240" w:lineRule="auto"/>
        <w:rPr>
          <w:rFonts w:cstheme="minorHAnsi"/>
          <w:b/>
          <w:bCs/>
          <w:sz w:val="24"/>
          <w:szCs w:val="24"/>
        </w:rPr>
      </w:pPr>
      <w:r w:rsidRPr="00AE6DB8">
        <w:rPr>
          <w:rFonts w:cstheme="minorHAnsi"/>
          <w:b/>
          <w:bCs/>
          <w:sz w:val="24"/>
          <w:szCs w:val="24"/>
        </w:rPr>
        <w:t xml:space="preserve">I want to live more </w:t>
      </w:r>
      <w:r w:rsidRPr="00F5107F">
        <w:rPr>
          <w:rFonts w:cstheme="minorHAnsi"/>
          <w:b/>
          <w:bCs/>
          <w:sz w:val="24"/>
          <w:szCs w:val="24"/>
        </w:rPr>
        <w:t xml:space="preserve">independently </w:t>
      </w:r>
      <w:r w:rsidR="00F54B8A" w:rsidRPr="00F5107F">
        <w:rPr>
          <w:rFonts w:cstheme="minorHAnsi"/>
          <w:b/>
          <w:bCs/>
          <w:sz w:val="24"/>
          <w:szCs w:val="24"/>
        </w:rPr>
        <w:t xml:space="preserve">and </w:t>
      </w:r>
      <w:r w:rsidRPr="00F5107F">
        <w:rPr>
          <w:rFonts w:cstheme="minorHAnsi"/>
          <w:b/>
          <w:bCs/>
          <w:sz w:val="24"/>
          <w:szCs w:val="24"/>
        </w:rPr>
        <w:t xml:space="preserve">do </w:t>
      </w:r>
      <w:r w:rsidRPr="00AE6DB8">
        <w:rPr>
          <w:rFonts w:cstheme="minorHAnsi"/>
          <w:b/>
          <w:bCs/>
          <w:sz w:val="24"/>
          <w:szCs w:val="24"/>
        </w:rPr>
        <w:t xml:space="preserve">not need 24/7 support. What are my </w:t>
      </w:r>
      <w:r w:rsidR="00DB0A84" w:rsidRPr="00AE6DB8">
        <w:rPr>
          <w:rFonts w:cstheme="minorHAnsi"/>
          <w:b/>
          <w:bCs/>
          <w:sz w:val="24"/>
          <w:szCs w:val="24"/>
        </w:rPr>
        <w:t>housing and service options</w:t>
      </w:r>
      <w:r w:rsidRPr="00AE6DB8">
        <w:rPr>
          <w:rFonts w:cstheme="minorHAnsi"/>
          <w:b/>
          <w:bCs/>
          <w:sz w:val="24"/>
          <w:szCs w:val="24"/>
        </w:rPr>
        <w:t>?</w:t>
      </w:r>
    </w:p>
    <w:p w14:paraId="43854CFD" w14:textId="77777777" w:rsidR="00047F94" w:rsidRPr="00AE6DB8" w:rsidRDefault="00C37C2C" w:rsidP="00047F94">
      <w:pPr>
        <w:autoSpaceDE w:val="0"/>
        <w:autoSpaceDN w:val="0"/>
        <w:adjustRightInd w:val="0"/>
        <w:spacing w:after="0" w:line="240" w:lineRule="auto"/>
        <w:rPr>
          <w:rFonts w:cstheme="minorHAnsi"/>
          <w:sz w:val="24"/>
          <w:szCs w:val="24"/>
        </w:rPr>
      </w:pPr>
      <w:r w:rsidRPr="00AE6DB8">
        <w:rPr>
          <w:rFonts w:cstheme="minorHAnsi"/>
          <w:sz w:val="24"/>
          <w:szCs w:val="24"/>
        </w:rPr>
        <w:t>Options for I</w:t>
      </w:r>
      <w:r w:rsidR="00047F94" w:rsidRPr="00AE6DB8">
        <w:rPr>
          <w:rFonts w:cstheme="minorHAnsi"/>
          <w:sz w:val="24"/>
          <w:szCs w:val="24"/>
        </w:rPr>
        <w:t>ndividuals who want to live more independently but do not need 24/7 support, includ</w:t>
      </w:r>
      <w:r w:rsidRPr="00AE6DB8">
        <w:rPr>
          <w:rFonts w:cstheme="minorHAnsi"/>
          <w:sz w:val="24"/>
          <w:szCs w:val="24"/>
        </w:rPr>
        <w:t>e</w:t>
      </w:r>
      <w:r w:rsidR="00047F94" w:rsidRPr="00AE6DB8">
        <w:rPr>
          <w:rFonts w:cstheme="minorHAnsi"/>
          <w:sz w:val="24"/>
          <w:szCs w:val="24"/>
        </w:rPr>
        <w:t>:</w:t>
      </w:r>
    </w:p>
    <w:p w14:paraId="6BE75927" w14:textId="14A78BA7" w:rsidR="00047F94" w:rsidRPr="00AE6DB8" w:rsidRDefault="00C37C2C" w:rsidP="00314855">
      <w:pPr>
        <w:pStyle w:val="ListParagraph"/>
        <w:numPr>
          <w:ilvl w:val="0"/>
          <w:numId w:val="1"/>
        </w:numPr>
        <w:autoSpaceDE w:val="0"/>
        <w:autoSpaceDN w:val="0"/>
        <w:adjustRightInd w:val="0"/>
        <w:spacing w:after="0" w:line="240" w:lineRule="auto"/>
        <w:rPr>
          <w:rFonts w:cstheme="minorHAnsi"/>
          <w:sz w:val="24"/>
          <w:szCs w:val="24"/>
        </w:rPr>
      </w:pPr>
      <w:r w:rsidRPr="00AE6DB8">
        <w:rPr>
          <w:rFonts w:cstheme="minorHAnsi"/>
          <w:sz w:val="24"/>
          <w:szCs w:val="24"/>
        </w:rPr>
        <w:t>A h</w:t>
      </w:r>
      <w:r w:rsidR="00047F94" w:rsidRPr="00AE6DB8">
        <w:rPr>
          <w:rFonts w:cstheme="minorHAnsi"/>
          <w:sz w:val="24"/>
          <w:szCs w:val="24"/>
        </w:rPr>
        <w:t xml:space="preserve">ousing </w:t>
      </w:r>
      <w:r w:rsidRPr="00AE6DB8">
        <w:rPr>
          <w:rFonts w:cstheme="minorHAnsi"/>
          <w:sz w:val="24"/>
          <w:szCs w:val="24"/>
        </w:rPr>
        <w:t>subsidy</w:t>
      </w:r>
      <w:r w:rsidR="00047F94" w:rsidRPr="00AE6DB8">
        <w:rPr>
          <w:rFonts w:cstheme="minorHAnsi"/>
          <w:sz w:val="24"/>
          <w:szCs w:val="24"/>
        </w:rPr>
        <w:t xml:space="preserve"> </w:t>
      </w:r>
      <w:r w:rsidRPr="00AE6DB8">
        <w:rPr>
          <w:rFonts w:cstheme="minorHAnsi"/>
          <w:sz w:val="24"/>
          <w:szCs w:val="24"/>
        </w:rPr>
        <w:t>through the</w:t>
      </w:r>
      <w:r w:rsidR="00EC148D">
        <w:rPr>
          <w:rFonts w:cstheme="minorHAnsi"/>
          <w:sz w:val="24"/>
          <w:szCs w:val="24"/>
        </w:rPr>
        <w:t xml:space="preserve"> </w:t>
      </w:r>
      <w:hyperlink r:id="rId9" w:history="1">
        <w:r w:rsidR="00EC148D">
          <w:rPr>
            <w:rStyle w:val="Hyperlink"/>
          </w:rPr>
          <w:t>Supportive Housing Connection</w:t>
        </w:r>
      </w:hyperlink>
      <w:r w:rsidRPr="00AE6DB8">
        <w:rPr>
          <w:rFonts w:cstheme="minorHAnsi"/>
          <w:sz w:val="24"/>
          <w:szCs w:val="24"/>
        </w:rPr>
        <w:t xml:space="preserve"> </w:t>
      </w:r>
      <w:r w:rsidR="00B925CB" w:rsidRPr="00AE6DB8">
        <w:rPr>
          <w:rFonts w:cstheme="minorHAnsi"/>
          <w:sz w:val="24"/>
          <w:szCs w:val="24"/>
        </w:rPr>
        <w:t>-</w:t>
      </w:r>
      <w:r w:rsidR="00047F94" w:rsidRPr="00AE6DB8">
        <w:rPr>
          <w:rFonts w:cstheme="minorHAnsi"/>
          <w:sz w:val="24"/>
          <w:szCs w:val="24"/>
        </w:rPr>
        <w:t xml:space="preserve"> </w:t>
      </w:r>
      <w:r w:rsidRPr="00AE6DB8">
        <w:rPr>
          <w:rFonts w:cstheme="minorHAnsi"/>
          <w:sz w:val="24"/>
          <w:szCs w:val="24"/>
        </w:rPr>
        <w:t>W</w:t>
      </w:r>
      <w:r w:rsidR="00047F94" w:rsidRPr="00AE6DB8">
        <w:rPr>
          <w:rFonts w:cstheme="minorHAnsi"/>
          <w:sz w:val="24"/>
          <w:szCs w:val="24"/>
        </w:rPr>
        <w:t xml:space="preserve">ork with your </w:t>
      </w:r>
      <w:r w:rsidRPr="00AE6DB8">
        <w:rPr>
          <w:rFonts w:cstheme="minorHAnsi"/>
          <w:sz w:val="24"/>
          <w:szCs w:val="24"/>
        </w:rPr>
        <w:t>Support C</w:t>
      </w:r>
      <w:r w:rsidR="00047F94" w:rsidRPr="00AE6DB8">
        <w:rPr>
          <w:rFonts w:cstheme="minorHAnsi"/>
          <w:sz w:val="24"/>
          <w:szCs w:val="24"/>
        </w:rPr>
        <w:t xml:space="preserve">oordinator to </w:t>
      </w:r>
      <w:r w:rsidRPr="00AE6DB8">
        <w:rPr>
          <w:rFonts w:cstheme="minorHAnsi"/>
          <w:sz w:val="24"/>
          <w:szCs w:val="24"/>
        </w:rPr>
        <w:t>ensure y</w:t>
      </w:r>
      <w:r w:rsidR="00047F94" w:rsidRPr="00AE6DB8">
        <w:rPr>
          <w:rFonts w:cstheme="minorHAnsi"/>
          <w:sz w:val="24"/>
          <w:szCs w:val="24"/>
        </w:rPr>
        <w:t>our</w:t>
      </w:r>
      <w:r w:rsidRPr="00AE6DB8">
        <w:rPr>
          <w:rFonts w:cstheme="minorHAnsi"/>
          <w:sz w:val="24"/>
          <w:szCs w:val="24"/>
        </w:rPr>
        <w:t xml:space="preserve"> Supports Program</w:t>
      </w:r>
      <w:r w:rsidR="00047F94" w:rsidRPr="00AE6DB8">
        <w:rPr>
          <w:rFonts w:cstheme="minorHAnsi"/>
          <w:sz w:val="24"/>
          <w:szCs w:val="24"/>
        </w:rPr>
        <w:t xml:space="preserve"> budget</w:t>
      </w:r>
      <w:r w:rsidR="00314855" w:rsidRPr="00AE6DB8">
        <w:rPr>
          <w:rFonts w:cstheme="minorHAnsi"/>
          <w:sz w:val="24"/>
          <w:szCs w:val="24"/>
        </w:rPr>
        <w:t xml:space="preserve"> </w:t>
      </w:r>
      <w:r w:rsidR="00B925CB" w:rsidRPr="00AE6DB8">
        <w:rPr>
          <w:rFonts w:cstheme="minorHAnsi"/>
          <w:sz w:val="24"/>
          <w:szCs w:val="24"/>
        </w:rPr>
        <w:t>and</w:t>
      </w:r>
      <w:r w:rsidR="00314855" w:rsidRPr="00AE6DB8">
        <w:rPr>
          <w:rFonts w:cstheme="minorHAnsi"/>
          <w:sz w:val="24"/>
          <w:szCs w:val="24"/>
        </w:rPr>
        <w:t xml:space="preserve"> a housing subsidy</w:t>
      </w:r>
      <w:r w:rsidRPr="00AE6DB8">
        <w:rPr>
          <w:rFonts w:cstheme="minorHAnsi"/>
          <w:sz w:val="24"/>
          <w:szCs w:val="24"/>
        </w:rPr>
        <w:t xml:space="preserve"> can meet your needs</w:t>
      </w:r>
      <w:r w:rsidR="00314855" w:rsidRPr="00AE6DB8">
        <w:rPr>
          <w:rFonts w:cstheme="minorHAnsi"/>
          <w:sz w:val="24"/>
          <w:szCs w:val="24"/>
        </w:rPr>
        <w:t>.</w:t>
      </w:r>
      <w:r w:rsidR="00B925CB" w:rsidRPr="00AE6DB8">
        <w:rPr>
          <w:rFonts w:cstheme="minorHAnsi"/>
          <w:sz w:val="24"/>
          <w:szCs w:val="24"/>
        </w:rPr>
        <w:t xml:space="preserve"> </w:t>
      </w:r>
    </w:p>
    <w:p w14:paraId="255425CE" w14:textId="742407B2" w:rsidR="00047F94" w:rsidRPr="00AE6DB8" w:rsidRDefault="00AA4848" w:rsidP="00047F94">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Boarding h</w:t>
      </w:r>
      <w:r w:rsidR="00047F94" w:rsidRPr="00AE6DB8">
        <w:rPr>
          <w:rFonts w:cstheme="minorHAnsi"/>
          <w:sz w:val="24"/>
          <w:szCs w:val="24"/>
        </w:rPr>
        <w:t>ome</w:t>
      </w:r>
      <w:r w:rsidR="00314855" w:rsidRPr="00AE6DB8">
        <w:rPr>
          <w:rFonts w:cstheme="minorHAnsi"/>
          <w:sz w:val="24"/>
          <w:szCs w:val="24"/>
        </w:rPr>
        <w:t>s provide</w:t>
      </w:r>
      <w:r w:rsidR="00047F94" w:rsidRPr="00AE6DB8">
        <w:rPr>
          <w:rFonts w:cstheme="minorHAnsi"/>
          <w:sz w:val="24"/>
          <w:szCs w:val="24"/>
        </w:rPr>
        <w:t xml:space="preserve"> food, shelter, monitoring of self-administered medication, and </w:t>
      </w:r>
      <w:r w:rsidR="00963F4D">
        <w:rPr>
          <w:rFonts w:cstheme="minorHAnsi"/>
          <w:sz w:val="24"/>
          <w:szCs w:val="24"/>
        </w:rPr>
        <w:t xml:space="preserve">assistance with </w:t>
      </w:r>
      <w:r w:rsidR="00047F94" w:rsidRPr="00AE6DB8">
        <w:rPr>
          <w:rFonts w:cstheme="minorHAnsi"/>
          <w:sz w:val="24"/>
          <w:szCs w:val="24"/>
        </w:rPr>
        <w:t>financial management.</w:t>
      </w:r>
    </w:p>
    <w:p w14:paraId="283B1466" w14:textId="5D70A0E1" w:rsidR="00047F94" w:rsidRPr="00AE6DB8" w:rsidRDefault="00047F94" w:rsidP="00047F94">
      <w:pPr>
        <w:pStyle w:val="ListParagraph"/>
        <w:numPr>
          <w:ilvl w:val="0"/>
          <w:numId w:val="1"/>
        </w:numPr>
        <w:autoSpaceDE w:val="0"/>
        <w:autoSpaceDN w:val="0"/>
        <w:adjustRightInd w:val="0"/>
        <w:spacing w:after="0" w:line="240" w:lineRule="auto"/>
        <w:rPr>
          <w:rFonts w:cstheme="minorHAnsi"/>
          <w:sz w:val="24"/>
          <w:szCs w:val="24"/>
        </w:rPr>
      </w:pPr>
      <w:r w:rsidRPr="00AE6DB8">
        <w:rPr>
          <w:rFonts w:cstheme="minorHAnsi"/>
          <w:sz w:val="24"/>
          <w:szCs w:val="24"/>
        </w:rPr>
        <w:t xml:space="preserve">Residential </w:t>
      </w:r>
      <w:r w:rsidR="00AA4848">
        <w:rPr>
          <w:rFonts w:cstheme="minorHAnsi"/>
          <w:sz w:val="24"/>
          <w:szCs w:val="24"/>
        </w:rPr>
        <w:t>healthcare f</w:t>
      </w:r>
      <w:r w:rsidRPr="00AE6DB8">
        <w:rPr>
          <w:rFonts w:cstheme="minorHAnsi"/>
          <w:sz w:val="24"/>
          <w:szCs w:val="24"/>
        </w:rPr>
        <w:t>acilit</w:t>
      </w:r>
      <w:r w:rsidR="00314855" w:rsidRPr="00AE6DB8">
        <w:rPr>
          <w:rFonts w:cstheme="minorHAnsi"/>
          <w:sz w:val="24"/>
          <w:szCs w:val="24"/>
        </w:rPr>
        <w:t>ies</w:t>
      </w:r>
      <w:r w:rsidRPr="00AE6DB8">
        <w:rPr>
          <w:rFonts w:cstheme="minorHAnsi"/>
          <w:sz w:val="24"/>
          <w:szCs w:val="24"/>
        </w:rPr>
        <w:t xml:space="preserve"> provide meals, housekeeping/laundry</w:t>
      </w:r>
      <w:r w:rsidR="00314855" w:rsidRPr="00AE6DB8">
        <w:rPr>
          <w:rFonts w:cstheme="minorHAnsi"/>
          <w:sz w:val="24"/>
          <w:szCs w:val="24"/>
        </w:rPr>
        <w:t xml:space="preserve"> services</w:t>
      </w:r>
      <w:r w:rsidRPr="00AE6DB8">
        <w:rPr>
          <w:rFonts w:cstheme="minorHAnsi"/>
          <w:sz w:val="24"/>
          <w:szCs w:val="24"/>
        </w:rPr>
        <w:t xml:space="preserve">, </w:t>
      </w:r>
      <w:r w:rsidR="00963F4D">
        <w:rPr>
          <w:rFonts w:cstheme="minorHAnsi"/>
          <w:sz w:val="24"/>
          <w:szCs w:val="24"/>
        </w:rPr>
        <w:t xml:space="preserve">assistance with </w:t>
      </w:r>
      <w:r w:rsidR="00963F4D" w:rsidRPr="00AE6DB8">
        <w:rPr>
          <w:rFonts w:cstheme="minorHAnsi"/>
          <w:sz w:val="24"/>
          <w:szCs w:val="24"/>
        </w:rPr>
        <w:t>financial management</w:t>
      </w:r>
      <w:r w:rsidRPr="00AE6DB8">
        <w:rPr>
          <w:rFonts w:cstheme="minorHAnsi"/>
          <w:sz w:val="24"/>
          <w:szCs w:val="24"/>
        </w:rPr>
        <w:t>, supervision of medication, and provision and oversight of personal and support services under the direction of a nurse.</w:t>
      </w:r>
    </w:p>
    <w:p w14:paraId="3563FCF5" w14:textId="77777777" w:rsidR="00AC3750" w:rsidRPr="00F5107F" w:rsidRDefault="00AC3750" w:rsidP="009A2F04">
      <w:pPr>
        <w:autoSpaceDE w:val="0"/>
        <w:autoSpaceDN w:val="0"/>
        <w:adjustRightInd w:val="0"/>
        <w:spacing w:after="0" w:line="240" w:lineRule="auto"/>
        <w:rPr>
          <w:rFonts w:cstheme="minorHAnsi"/>
          <w:sz w:val="16"/>
          <w:szCs w:val="24"/>
        </w:rPr>
      </w:pPr>
    </w:p>
    <w:p w14:paraId="57EC064A" w14:textId="77777777" w:rsidR="009A2F04" w:rsidRPr="00AE6DB8" w:rsidRDefault="009A2F04" w:rsidP="009A2F04">
      <w:pPr>
        <w:autoSpaceDE w:val="0"/>
        <w:autoSpaceDN w:val="0"/>
        <w:adjustRightInd w:val="0"/>
        <w:spacing w:after="0" w:line="240" w:lineRule="auto"/>
        <w:rPr>
          <w:rFonts w:cstheme="minorHAnsi"/>
          <w:b/>
          <w:sz w:val="24"/>
          <w:szCs w:val="24"/>
        </w:rPr>
      </w:pPr>
      <w:r w:rsidRPr="00F5107F">
        <w:rPr>
          <w:rFonts w:cstheme="minorHAnsi"/>
          <w:b/>
          <w:sz w:val="24"/>
          <w:szCs w:val="24"/>
        </w:rPr>
        <w:t>What i</w:t>
      </w:r>
      <w:r w:rsidR="00314855" w:rsidRPr="00F5107F">
        <w:rPr>
          <w:rFonts w:cstheme="minorHAnsi"/>
          <w:b/>
          <w:sz w:val="24"/>
          <w:szCs w:val="24"/>
        </w:rPr>
        <w:t>f</w:t>
      </w:r>
      <w:r w:rsidRPr="00F5107F">
        <w:rPr>
          <w:rFonts w:cstheme="minorHAnsi"/>
          <w:b/>
          <w:sz w:val="24"/>
          <w:szCs w:val="24"/>
        </w:rPr>
        <w:t xml:space="preserve"> my situation is urgent</w:t>
      </w:r>
      <w:r w:rsidR="00F54B8A" w:rsidRPr="00F5107F">
        <w:rPr>
          <w:rFonts w:cstheme="minorHAnsi"/>
          <w:b/>
          <w:sz w:val="24"/>
          <w:szCs w:val="24"/>
        </w:rPr>
        <w:t xml:space="preserve"> and I do require 24/7 support</w:t>
      </w:r>
      <w:r w:rsidRPr="00AE6DB8">
        <w:rPr>
          <w:rFonts w:cstheme="minorHAnsi"/>
          <w:b/>
          <w:sz w:val="24"/>
          <w:szCs w:val="24"/>
        </w:rPr>
        <w:t>?</w:t>
      </w:r>
    </w:p>
    <w:p w14:paraId="14BA2312" w14:textId="76B0BC5F" w:rsidR="00314855" w:rsidRDefault="00AC3750" w:rsidP="009A2F04">
      <w:pPr>
        <w:autoSpaceDE w:val="0"/>
        <w:autoSpaceDN w:val="0"/>
        <w:adjustRightInd w:val="0"/>
        <w:spacing w:after="0" w:line="240" w:lineRule="auto"/>
        <w:rPr>
          <w:rFonts w:cstheme="minorHAnsi"/>
          <w:sz w:val="24"/>
          <w:szCs w:val="24"/>
        </w:rPr>
      </w:pPr>
      <w:r w:rsidRPr="00AE6DB8">
        <w:rPr>
          <w:rFonts w:cstheme="minorHAnsi"/>
          <w:sz w:val="24"/>
          <w:szCs w:val="24"/>
        </w:rPr>
        <w:t xml:space="preserve">If your </w:t>
      </w:r>
      <w:r w:rsidR="00AF48F9">
        <w:rPr>
          <w:rFonts w:cstheme="minorHAnsi"/>
          <w:sz w:val="24"/>
          <w:szCs w:val="24"/>
        </w:rPr>
        <w:t>situation is</w:t>
      </w:r>
      <w:r w:rsidR="00F54B8A">
        <w:rPr>
          <w:rFonts w:cstheme="minorHAnsi"/>
          <w:sz w:val="24"/>
          <w:szCs w:val="24"/>
        </w:rPr>
        <w:t xml:space="preserve"> urgent</w:t>
      </w:r>
      <w:r w:rsidRPr="00AE6DB8">
        <w:rPr>
          <w:rFonts w:cstheme="minorHAnsi"/>
          <w:sz w:val="24"/>
          <w:szCs w:val="24"/>
        </w:rPr>
        <w:t xml:space="preserve"> and you want to request addition to the CCP, your Support Coordinator and their Supervisor will complet</w:t>
      </w:r>
      <w:r w:rsidR="00EE15EC">
        <w:rPr>
          <w:rFonts w:cstheme="minorHAnsi"/>
          <w:sz w:val="24"/>
          <w:szCs w:val="24"/>
        </w:rPr>
        <w:t>e</w:t>
      </w:r>
      <w:r w:rsidRPr="00AE6DB8">
        <w:rPr>
          <w:rFonts w:cstheme="minorHAnsi"/>
          <w:sz w:val="24"/>
          <w:szCs w:val="24"/>
        </w:rPr>
        <w:t xml:space="preserve"> </w:t>
      </w:r>
      <w:r w:rsidR="00314855" w:rsidRPr="00AE6DB8">
        <w:rPr>
          <w:rFonts w:cstheme="minorHAnsi"/>
          <w:sz w:val="24"/>
          <w:szCs w:val="24"/>
        </w:rPr>
        <w:t xml:space="preserve">an </w:t>
      </w:r>
      <w:r w:rsidR="00314855" w:rsidRPr="00D51F73">
        <w:rPr>
          <w:rFonts w:cstheme="minorHAnsi"/>
          <w:b/>
          <w:sz w:val="24"/>
          <w:szCs w:val="24"/>
        </w:rPr>
        <w:t>Intensive Case Management (ICM) Referral</w:t>
      </w:r>
      <w:r w:rsidR="00314855" w:rsidRPr="00AE6DB8">
        <w:rPr>
          <w:rFonts w:cstheme="minorHAnsi"/>
          <w:sz w:val="24"/>
          <w:szCs w:val="24"/>
        </w:rPr>
        <w:t xml:space="preserve"> </w:t>
      </w:r>
      <w:r w:rsidRPr="00AE6DB8">
        <w:rPr>
          <w:rFonts w:cstheme="minorHAnsi"/>
          <w:sz w:val="24"/>
          <w:szCs w:val="24"/>
        </w:rPr>
        <w:t xml:space="preserve">and </w:t>
      </w:r>
      <w:r w:rsidR="00EE15EC">
        <w:rPr>
          <w:rFonts w:cstheme="minorHAnsi"/>
          <w:sz w:val="24"/>
          <w:szCs w:val="24"/>
        </w:rPr>
        <w:t>submit</w:t>
      </w:r>
      <w:r w:rsidRPr="00AE6DB8">
        <w:rPr>
          <w:rFonts w:cstheme="minorHAnsi"/>
          <w:sz w:val="24"/>
          <w:szCs w:val="24"/>
        </w:rPr>
        <w:t xml:space="preserve"> it to DDD</w:t>
      </w:r>
      <w:r w:rsidR="00314855" w:rsidRPr="00AE6DB8">
        <w:rPr>
          <w:rFonts w:cstheme="minorHAnsi"/>
          <w:sz w:val="24"/>
          <w:szCs w:val="24"/>
        </w:rPr>
        <w:t>.</w:t>
      </w:r>
      <w:r w:rsidR="00211EFF" w:rsidRPr="00AE6DB8">
        <w:rPr>
          <w:rFonts w:cstheme="minorHAnsi"/>
          <w:sz w:val="24"/>
          <w:szCs w:val="24"/>
        </w:rPr>
        <w:t xml:space="preserve"> You will need to put your request for emergency access to CCP services in writing. The ICM Referral and your written request will be reviewed by the Division. Staff from the DDD Support Coordination Unit</w:t>
      </w:r>
      <w:r w:rsidR="00B925CB" w:rsidRPr="00AE6DB8">
        <w:rPr>
          <w:rFonts w:cstheme="minorHAnsi"/>
          <w:sz w:val="24"/>
          <w:szCs w:val="24"/>
        </w:rPr>
        <w:t xml:space="preserve"> (SCU)</w:t>
      </w:r>
      <w:r w:rsidRPr="00AE6DB8">
        <w:rPr>
          <w:rFonts w:cstheme="minorHAnsi"/>
          <w:sz w:val="24"/>
          <w:szCs w:val="24"/>
        </w:rPr>
        <w:t xml:space="preserve"> </w:t>
      </w:r>
      <w:r w:rsidR="00211EFF" w:rsidRPr="00AE6DB8">
        <w:rPr>
          <w:rFonts w:cstheme="minorHAnsi"/>
          <w:sz w:val="24"/>
          <w:szCs w:val="24"/>
        </w:rPr>
        <w:t xml:space="preserve">may request additional information about your circumstances and/or provide guidance to your Support Coordinator about alternate ways to </w:t>
      </w:r>
      <w:r w:rsidRPr="00AE6DB8">
        <w:rPr>
          <w:rFonts w:cstheme="minorHAnsi"/>
          <w:sz w:val="24"/>
          <w:szCs w:val="24"/>
        </w:rPr>
        <w:t>meet</w:t>
      </w:r>
      <w:r w:rsidR="00211EFF" w:rsidRPr="00AE6DB8">
        <w:rPr>
          <w:rFonts w:cstheme="minorHAnsi"/>
          <w:sz w:val="24"/>
          <w:szCs w:val="24"/>
        </w:rPr>
        <w:t xml:space="preserve"> your support needs. </w:t>
      </w:r>
      <w:r w:rsidR="003B08B0" w:rsidRPr="00775697">
        <w:rPr>
          <w:rFonts w:cstheme="minorHAnsi"/>
          <w:sz w:val="24"/>
          <w:szCs w:val="24"/>
        </w:rPr>
        <w:t>After a thorough review for completeness</w:t>
      </w:r>
      <w:r w:rsidR="001C42F2" w:rsidRPr="00AE6DB8">
        <w:rPr>
          <w:rFonts w:cstheme="minorHAnsi"/>
          <w:sz w:val="24"/>
          <w:szCs w:val="24"/>
        </w:rPr>
        <w:t>, the referral</w:t>
      </w:r>
      <w:r w:rsidRPr="00AE6DB8">
        <w:rPr>
          <w:rFonts w:cstheme="minorHAnsi"/>
          <w:sz w:val="24"/>
          <w:szCs w:val="24"/>
        </w:rPr>
        <w:t xml:space="preserve"> will be forwarded</w:t>
      </w:r>
      <w:r w:rsidR="001C42F2" w:rsidRPr="00AE6DB8">
        <w:rPr>
          <w:rFonts w:cstheme="minorHAnsi"/>
          <w:sz w:val="24"/>
          <w:szCs w:val="24"/>
        </w:rPr>
        <w:t xml:space="preserve"> to the DDD Intensive Case Management (ICM) Unit.</w:t>
      </w:r>
      <w:r w:rsidRPr="00AE6DB8">
        <w:rPr>
          <w:rFonts w:cstheme="minorHAnsi"/>
          <w:sz w:val="24"/>
          <w:szCs w:val="24"/>
        </w:rPr>
        <w:t xml:space="preserve"> The</w:t>
      </w:r>
      <w:r w:rsidR="001C42F2" w:rsidRPr="00AE6DB8">
        <w:rPr>
          <w:rFonts w:cstheme="minorHAnsi"/>
          <w:sz w:val="24"/>
          <w:szCs w:val="24"/>
        </w:rPr>
        <w:t xml:space="preserve"> ICM Unit staff may schedule an in-person visit to gather additional information and advise you of next steps.</w:t>
      </w:r>
    </w:p>
    <w:p w14:paraId="067A677D" w14:textId="64AFA0C1" w:rsidR="00DC4A58" w:rsidRPr="00DC4A58" w:rsidRDefault="00DC4A58" w:rsidP="009A2F04">
      <w:pPr>
        <w:autoSpaceDE w:val="0"/>
        <w:autoSpaceDN w:val="0"/>
        <w:adjustRightInd w:val="0"/>
        <w:spacing w:after="0" w:line="240" w:lineRule="auto"/>
        <w:rPr>
          <w:rFonts w:cstheme="minorHAnsi"/>
          <w:sz w:val="12"/>
          <w:szCs w:val="24"/>
        </w:rPr>
      </w:pPr>
    </w:p>
    <w:p w14:paraId="6730D930" w14:textId="6DAC63D1" w:rsidR="00DC4A58" w:rsidRDefault="00DC4A58" w:rsidP="00DC4A58">
      <w:pPr>
        <w:autoSpaceDE w:val="0"/>
        <w:autoSpaceDN w:val="0"/>
        <w:adjustRightInd w:val="0"/>
        <w:spacing w:after="0" w:line="240" w:lineRule="auto"/>
        <w:rPr>
          <w:sz w:val="24"/>
          <w:szCs w:val="24"/>
        </w:rPr>
      </w:pPr>
      <w:r w:rsidRPr="00B13E34">
        <w:rPr>
          <w:rFonts w:cstheme="minorHAnsi"/>
          <w:b/>
          <w:sz w:val="24"/>
          <w:szCs w:val="24"/>
        </w:rPr>
        <w:t>Note:</w:t>
      </w:r>
      <w:r>
        <w:rPr>
          <w:rFonts w:cstheme="minorHAnsi"/>
          <w:sz w:val="24"/>
          <w:szCs w:val="24"/>
        </w:rPr>
        <w:t xml:space="preserve"> If approved for immediate placement planning, </w:t>
      </w:r>
      <w:r w:rsidRPr="00B13E34">
        <w:rPr>
          <w:sz w:val="24"/>
          <w:szCs w:val="24"/>
        </w:rPr>
        <w:t>geographic preference will be considered but cannot be guaranteed. </w:t>
      </w:r>
      <w:r>
        <w:rPr>
          <w:sz w:val="24"/>
          <w:szCs w:val="24"/>
        </w:rPr>
        <w:t>After housing, health and safety have been secured, t</w:t>
      </w:r>
      <w:r w:rsidR="003E76C3">
        <w:rPr>
          <w:sz w:val="24"/>
          <w:szCs w:val="24"/>
        </w:rPr>
        <w:t>he Individual/legal g</w:t>
      </w:r>
      <w:r w:rsidRPr="00B13E34">
        <w:rPr>
          <w:sz w:val="24"/>
          <w:szCs w:val="24"/>
        </w:rPr>
        <w:t xml:space="preserve">uardian will have the option to request a transfer </w:t>
      </w:r>
      <w:r>
        <w:rPr>
          <w:sz w:val="24"/>
          <w:szCs w:val="24"/>
        </w:rPr>
        <w:t>based on location preference</w:t>
      </w:r>
      <w:r w:rsidRPr="00B13E34">
        <w:rPr>
          <w:sz w:val="24"/>
          <w:szCs w:val="24"/>
        </w:rPr>
        <w:t>.</w:t>
      </w:r>
    </w:p>
    <w:p w14:paraId="43E02961" w14:textId="15A74924" w:rsidR="00627EEC" w:rsidRDefault="00627EEC" w:rsidP="009A2F04">
      <w:pPr>
        <w:autoSpaceDE w:val="0"/>
        <w:autoSpaceDN w:val="0"/>
        <w:adjustRightInd w:val="0"/>
        <w:spacing w:after="0" w:line="240" w:lineRule="auto"/>
        <w:rPr>
          <w:rFonts w:cstheme="minorHAnsi"/>
          <w:sz w:val="24"/>
          <w:szCs w:val="24"/>
        </w:rPr>
      </w:pPr>
    </w:p>
    <w:p w14:paraId="09A03ECA" w14:textId="42879027" w:rsidR="00627EEC" w:rsidRDefault="00F5107F" w:rsidP="009A2F04">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4D0C4405" wp14:editId="3278F85C">
                <wp:simplePos x="0" y="0"/>
                <wp:positionH relativeFrom="column">
                  <wp:posOffset>114300</wp:posOffset>
                </wp:positionH>
                <wp:positionV relativeFrom="paragraph">
                  <wp:posOffset>6351</wp:posOffset>
                </wp:positionV>
                <wp:extent cx="6629400" cy="1985010"/>
                <wp:effectExtent l="19050" t="19050" r="19050" b="15240"/>
                <wp:wrapNone/>
                <wp:docPr id="2" name="Rectangle 2"/>
                <wp:cNvGraphicFramePr/>
                <a:graphic xmlns:a="http://schemas.openxmlformats.org/drawingml/2006/main">
                  <a:graphicData uri="http://schemas.microsoft.com/office/word/2010/wordprocessingShape">
                    <wps:wsp>
                      <wps:cNvSpPr/>
                      <wps:spPr>
                        <a:xfrm>
                          <a:off x="0" y="0"/>
                          <a:ext cx="6629400" cy="198501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14AFB529" w14:textId="77777777" w:rsidR="00627EEC" w:rsidRPr="0079171A" w:rsidRDefault="007E39B4" w:rsidP="00627EEC">
                            <w:pPr>
                              <w:spacing w:after="0"/>
                              <w:rPr>
                                <w:rFonts w:cstheme="minorHAnsi"/>
                                <w:b/>
                                <w:sz w:val="24"/>
                                <w:szCs w:val="24"/>
                              </w:rPr>
                            </w:pPr>
                            <w:r w:rsidRPr="0079171A">
                              <w:rPr>
                                <w:rFonts w:cstheme="minorHAnsi"/>
                                <w:b/>
                                <w:sz w:val="24"/>
                                <w:szCs w:val="24"/>
                              </w:rPr>
                              <w:t>Online Links for Additional I</w:t>
                            </w:r>
                            <w:r w:rsidR="00627EEC" w:rsidRPr="0079171A">
                              <w:rPr>
                                <w:rFonts w:cstheme="minorHAnsi"/>
                                <w:b/>
                                <w:sz w:val="24"/>
                                <w:szCs w:val="24"/>
                              </w:rPr>
                              <w:t xml:space="preserve">nformation </w:t>
                            </w:r>
                          </w:p>
                          <w:p w14:paraId="33C5A728" w14:textId="4721E407" w:rsidR="00627EEC" w:rsidRPr="0079171A" w:rsidRDefault="00627EEC" w:rsidP="00627EEC">
                            <w:pPr>
                              <w:pStyle w:val="ListParagraph"/>
                              <w:numPr>
                                <w:ilvl w:val="0"/>
                                <w:numId w:val="1"/>
                              </w:numPr>
                              <w:spacing w:after="0"/>
                              <w:ind w:left="360"/>
                              <w:rPr>
                                <w:rFonts w:cstheme="minorHAnsi"/>
                                <w:sz w:val="24"/>
                                <w:szCs w:val="24"/>
                              </w:rPr>
                            </w:pPr>
                            <w:r w:rsidRPr="0079171A">
                              <w:rPr>
                                <w:rFonts w:cstheme="minorHAnsi"/>
                                <w:sz w:val="24"/>
                                <w:szCs w:val="24"/>
                              </w:rPr>
                              <w:t>DDD eligibility criteria, pursuant to N.J.</w:t>
                            </w:r>
                            <w:r w:rsidR="00D80F9E" w:rsidRPr="0079171A">
                              <w:rPr>
                                <w:rFonts w:cstheme="minorHAnsi"/>
                                <w:sz w:val="24"/>
                                <w:szCs w:val="24"/>
                              </w:rPr>
                              <w:t>A.C. 10:46,</w:t>
                            </w:r>
                            <w:r w:rsidRPr="0079171A">
                              <w:rPr>
                                <w:rFonts w:cstheme="minorHAnsi"/>
                                <w:sz w:val="24"/>
                                <w:szCs w:val="24"/>
                              </w:rPr>
                              <w:t xml:space="preserve"> </w:t>
                            </w:r>
                            <w:hyperlink r:id="rId10" w:history="1">
                              <w:r w:rsidR="00963F4D" w:rsidRPr="0079171A">
                                <w:rPr>
                                  <w:rStyle w:val="Hyperlink"/>
                                  <w:sz w:val="24"/>
                                  <w:szCs w:val="24"/>
                                </w:rPr>
                                <w:t>Division Circular 3</w:t>
                              </w:r>
                            </w:hyperlink>
                            <w:r w:rsidRPr="0079171A">
                              <w:rPr>
                                <w:rFonts w:cstheme="minorHAnsi"/>
                                <w:sz w:val="24"/>
                                <w:szCs w:val="24"/>
                              </w:rPr>
                              <w:t xml:space="preserve"> </w:t>
                            </w:r>
                          </w:p>
                          <w:p w14:paraId="69B23758" w14:textId="4ED3A4AF" w:rsidR="00627EEC" w:rsidRPr="0079171A" w:rsidRDefault="00627EEC" w:rsidP="005E7046">
                            <w:pPr>
                              <w:pStyle w:val="ListParagraph"/>
                              <w:numPr>
                                <w:ilvl w:val="0"/>
                                <w:numId w:val="1"/>
                              </w:numPr>
                              <w:spacing w:after="0"/>
                              <w:ind w:left="360"/>
                              <w:rPr>
                                <w:rFonts w:cstheme="minorHAnsi"/>
                                <w:sz w:val="24"/>
                                <w:szCs w:val="24"/>
                              </w:rPr>
                            </w:pPr>
                            <w:r w:rsidRPr="0079171A">
                              <w:rPr>
                                <w:rFonts w:cstheme="minorHAnsi"/>
                                <w:sz w:val="24"/>
                                <w:szCs w:val="24"/>
                              </w:rPr>
                              <w:t>CCP Waiting List pursuant to N.J.A.C. 10:46C:</w:t>
                            </w:r>
                            <w:r w:rsidR="0079171A" w:rsidRPr="0079171A">
                              <w:rPr>
                                <w:rFonts w:cstheme="minorHAnsi"/>
                                <w:sz w:val="24"/>
                                <w:szCs w:val="24"/>
                              </w:rPr>
                              <w:t xml:space="preserve"> </w:t>
                            </w:r>
                            <w:hyperlink r:id="rId11" w:history="1">
                              <w:r w:rsidR="0079171A" w:rsidRPr="0079171A">
                                <w:rPr>
                                  <w:rStyle w:val="Hyperlink"/>
                                  <w:sz w:val="24"/>
                                  <w:szCs w:val="24"/>
                                </w:rPr>
                                <w:t>CCP Waiting List Request Form and additional information</w:t>
                              </w:r>
                            </w:hyperlink>
                            <w:r w:rsidR="0079171A" w:rsidRPr="0079171A">
                              <w:rPr>
                                <w:sz w:val="24"/>
                                <w:szCs w:val="24"/>
                              </w:rPr>
                              <w:t xml:space="preserve"> </w:t>
                            </w:r>
                          </w:p>
                          <w:p w14:paraId="750217C3" w14:textId="2EC8FF90" w:rsidR="00627EEC" w:rsidRPr="0079171A" w:rsidRDefault="00627EEC" w:rsidP="00627EEC">
                            <w:pPr>
                              <w:pStyle w:val="ListParagraph"/>
                              <w:numPr>
                                <w:ilvl w:val="0"/>
                                <w:numId w:val="1"/>
                              </w:numPr>
                              <w:spacing w:after="0"/>
                              <w:ind w:left="360"/>
                              <w:rPr>
                                <w:rFonts w:cstheme="minorHAnsi"/>
                                <w:sz w:val="24"/>
                                <w:szCs w:val="24"/>
                              </w:rPr>
                            </w:pPr>
                            <w:r w:rsidRPr="0079171A">
                              <w:rPr>
                                <w:rFonts w:cstheme="minorHAnsi"/>
                                <w:sz w:val="24"/>
                                <w:szCs w:val="24"/>
                              </w:rPr>
                              <w:t xml:space="preserve">Residential placement and emergency criteria pursuant to N.J.A.C. 10:46B, </w:t>
                            </w:r>
                            <w:hyperlink r:id="rId12" w:history="1">
                              <w:r w:rsidR="00D80F9E" w:rsidRPr="0079171A">
                                <w:rPr>
                                  <w:rStyle w:val="Hyperlink"/>
                                  <w:sz w:val="24"/>
                                  <w:szCs w:val="24"/>
                                </w:rPr>
                                <w:t>Division Circular 12</w:t>
                              </w:r>
                            </w:hyperlink>
                          </w:p>
                          <w:p w14:paraId="6C568A26" w14:textId="407C6203" w:rsidR="00627EEC" w:rsidRPr="0079171A" w:rsidRDefault="00627EEC" w:rsidP="00627EEC">
                            <w:pPr>
                              <w:pStyle w:val="ListParagraph"/>
                              <w:numPr>
                                <w:ilvl w:val="0"/>
                                <w:numId w:val="1"/>
                              </w:numPr>
                              <w:spacing w:after="0"/>
                              <w:ind w:left="360"/>
                              <w:rPr>
                                <w:rFonts w:cstheme="minorHAnsi"/>
                                <w:sz w:val="24"/>
                                <w:szCs w:val="24"/>
                              </w:rPr>
                            </w:pPr>
                            <w:r w:rsidRPr="0079171A">
                              <w:rPr>
                                <w:rFonts w:cstheme="minorHAnsi"/>
                                <w:sz w:val="24"/>
                                <w:szCs w:val="24"/>
                              </w:rPr>
                              <w:t>Medicaid fair hearing pursuant to N.J.A.C. 10:49,</w:t>
                            </w:r>
                            <w:r w:rsidR="007E39B4" w:rsidRPr="0079171A">
                              <w:rPr>
                                <w:rFonts w:cstheme="minorHAnsi"/>
                                <w:sz w:val="24"/>
                                <w:szCs w:val="24"/>
                              </w:rPr>
                              <w:t xml:space="preserve"> </w:t>
                            </w:r>
                            <w:hyperlink r:id="rId13" w:history="1">
                              <w:r w:rsidR="00D80F9E" w:rsidRPr="0079171A">
                                <w:rPr>
                                  <w:rStyle w:val="Hyperlink"/>
                                  <w:sz w:val="24"/>
                                  <w:szCs w:val="24"/>
                                </w:rPr>
                                <w:t>Division Circular 37</w:t>
                              </w:r>
                            </w:hyperlink>
                          </w:p>
                          <w:p w14:paraId="20042EE4" w14:textId="17C37A79" w:rsidR="00627EEC" w:rsidRPr="0079171A" w:rsidRDefault="00627EEC" w:rsidP="00D80F9E">
                            <w:pPr>
                              <w:pStyle w:val="ListParagraph"/>
                              <w:numPr>
                                <w:ilvl w:val="0"/>
                                <w:numId w:val="1"/>
                              </w:numPr>
                              <w:spacing w:after="0"/>
                              <w:ind w:left="360"/>
                              <w:rPr>
                                <w:rStyle w:val="Hyperlink"/>
                                <w:rFonts w:cstheme="minorHAnsi"/>
                                <w:color w:val="auto"/>
                                <w:sz w:val="24"/>
                                <w:szCs w:val="24"/>
                                <w:u w:val="none"/>
                              </w:rPr>
                            </w:pPr>
                            <w:r w:rsidRPr="0079171A">
                              <w:rPr>
                                <w:rFonts w:cstheme="minorHAnsi"/>
                                <w:sz w:val="24"/>
                                <w:szCs w:val="24"/>
                              </w:rPr>
                              <w:t xml:space="preserve">A complete list of CCP services is available in the </w:t>
                            </w:r>
                            <w:hyperlink r:id="rId14" w:history="1">
                              <w:r w:rsidR="00D80F9E" w:rsidRPr="0079171A">
                                <w:rPr>
                                  <w:rStyle w:val="Hyperlink"/>
                                  <w:sz w:val="24"/>
                                  <w:szCs w:val="24"/>
                                </w:rPr>
                                <w:t xml:space="preserve">CCP Policies and Procedures Manual </w:t>
                              </w:r>
                            </w:hyperlink>
                          </w:p>
                          <w:p w14:paraId="5B87A6CF" w14:textId="628DDE54" w:rsidR="00627EEC" w:rsidRPr="0079171A" w:rsidRDefault="00E07044" w:rsidP="00627EEC">
                            <w:pPr>
                              <w:pStyle w:val="ListParagraph"/>
                              <w:numPr>
                                <w:ilvl w:val="0"/>
                                <w:numId w:val="1"/>
                              </w:numPr>
                              <w:spacing w:after="0"/>
                              <w:ind w:left="360"/>
                              <w:rPr>
                                <w:rFonts w:cstheme="minorHAnsi"/>
                                <w:sz w:val="24"/>
                                <w:szCs w:val="24"/>
                              </w:rPr>
                            </w:pPr>
                            <w:hyperlink r:id="rId15" w:history="1">
                              <w:r w:rsidR="00D80F9E" w:rsidRPr="0079171A">
                                <w:rPr>
                                  <w:rStyle w:val="Hyperlink"/>
                                  <w:rFonts w:cstheme="minorHAnsi"/>
                                  <w:sz w:val="24"/>
                                  <w:szCs w:val="24"/>
                                </w:rPr>
                                <w:t>Housing subsidy information</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C4405" id="Rectangle 2" o:spid="_x0000_s1026" style="position:absolute;margin-left:9pt;margin-top:.5pt;width:522pt;height:15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" fillcolor="white [3201]" strokecolor="#5b9bd5 [3204]" strokeweight="2.25pt">
                <v:textbox>
                  <w:txbxContent>
                    <w:p w14:paraId="14AFB529" w14:textId="77777777" w:rsidR="00627EEC" w:rsidRPr="0079171A" w:rsidRDefault="007E39B4" w:rsidP="00627EEC">
                      <w:pPr>
                        <w:spacing w:after="0"/>
                        <w:rPr>
                          <w:rFonts w:cstheme="minorHAnsi"/>
                          <w:b/>
                          <w:sz w:val="24"/>
                          <w:szCs w:val="24"/>
                        </w:rPr>
                      </w:pPr>
                      <w:r w:rsidRPr="0079171A">
                        <w:rPr>
                          <w:rFonts w:cstheme="minorHAnsi"/>
                          <w:b/>
                          <w:sz w:val="24"/>
                          <w:szCs w:val="24"/>
                        </w:rPr>
                        <w:t>Online Links for Additional I</w:t>
                      </w:r>
                      <w:r w:rsidR="00627EEC" w:rsidRPr="0079171A">
                        <w:rPr>
                          <w:rFonts w:cstheme="minorHAnsi"/>
                          <w:b/>
                          <w:sz w:val="24"/>
                          <w:szCs w:val="24"/>
                        </w:rPr>
                        <w:t xml:space="preserve">nformation </w:t>
                      </w:r>
                    </w:p>
                    <w:p w14:paraId="33C5A728" w14:textId="4721E407" w:rsidR="00627EEC" w:rsidRPr="0079171A" w:rsidRDefault="00627EEC" w:rsidP="00627EEC">
                      <w:pPr>
                        <w:pStyle w:val="ListParagraph"/>
                        <w:numPr>
                          <w:ilvl w:val="0"/>
                          <w:numId w:val="1"/>
                        </w:numPr>
                        <w:spacing w:after="0"/>
                        <w:ind w:left="360"/>
                        <w:rPr>
                          <w:rFonts w:cstheme="minorHAnsi"/>
                          <w:sz w:val="24"/>
                          <w:szCs w:val="24"/>
                        </w:rPr>
                      </w:pPr>
                      <w:r w:rsidRPr="0079171A">
                        <w:rPr>
                          <w:rFonts w:cstheme="minorHAnsi"/>
                          <w:sz w:val="24"/>
                          <w:szCs w:val="24"/>
                        </w:rPr>
                        <w:t>DDD eligibility criteria, pursuant to N.J.</w:t>
                      </w:r>
                      <w:r w:rsidR="00D80F9E" w:rsidRPr="0079171A">
                        <w:rPr>
                          <w:rFonts w:cstheme="minorHAnsi"/>
                          <w:sz w:val="24"/>
                          <w:szCs w:val="24"/>
                        </w:rPr>
                        <w:t>A.C. 10:46,</w:t>
                      </w:r>
                      <w:r w:rsidRPr="0079171A">
                        <w:rPr>
                          <w:rFonts w:cstheme="minorHAnsi"/>
                          <w:sz w:val="24"/>
                          <w:szCs w:val="24"/>
                        </w:rPr>
                        <w:t xml:space="preserve"> </w:t>
                      </w:r>
                      <w:hyperlink r:id="rId18" w:history="1">
                        <w:r w:rsidR="00963F4D" w:rsidRPr="0079171A">
                          <w:rPr>
                            <w:rStyle w:val="Hyperlink"/>
                            <w:sz w:val="24"/>
                            <w:szCs w:val="24"/>
                          </w:rPr>
                          <w:t>Division Circular 3</w:t>
                        </w:r>
                      </w:hyperlink>
                      <w:r w:rsidRPr="0079171A">
                        <w:rPr>
                          <w:rFonts w:cstheme="minorHAnsi"/>
                          <w:sz w:val="24"/>
                          <w:szCs w:val="24"/>
                        </w:rPr>
                        <w:t xml:space="preserve"> </w:t>
                      </w:r>
                    </w:p>
                    <w:p w14:paraId="69B23758" w14:textId="4ED3A4AF" w:rsidR="00627EEC" w:rsidRPr="0079171A" w:rsidRDefault="00627EEC" w:rsidP="005E7046">
                      <w:pPr>
                        <w:pStyle w:val="ListParagraph"/>
                        <w:numPr>
                          <w:ilvl w:val="0"/>
                          <w:numId w:val="1"/>
                        </w:numPr>
                        <w:spacing w:after="0"/>
                        <w:ind w:left="360"/>
                        <w:rPr>
                          <w:rFonts w:cstheme="minorHAnsi"/>
                          <w:sz w:val="24"/>
                          <w:szCs w:val="24"/>
                        </w:rPr>
                      </w:pPr>
                      <w:r w:rsidRPr="0079171A">
                        <w:rPr>
                          <w:rFonts w:cstheme="minorHAnsi"/>
                          <w:sz w:val="24"/>
                          <w:szCs w:val="24"/>
                        </w:rPr>
                        <w:t>CCP Waiting List pursuant to N.J.A.C. 10:46C:</w:t>
                      </w:r>
                      <w:r w:rsidR="0079171A" w:rsidRPr="0079171A">
                        <w:rPr>
                          <w:rFonts w:cstheme="minorHAnsi"/>
                          <w:sz w:val="24"/>
                          <w:szCs w:val="24"/>
                        </w:rPr>
                        <w:t xml:space="preserve"> </w:t>
                      </w:r>
                      <w:hyperlink r:id="rId19" w:history="1">
                        <w:r w:rsidR="0079171A" w:rsidRPr="0079171A">
                          <w:rPr>
                            <w:rStyle w:val="Hyperlink"/>
                            <w:sz w:val="24"/>
                            <w:szCs w:val="24"/>
                          </w:rPr>
                          <w:t>CCP Waiting List Request Form and additional information</w:t>
                        </w:r>
                      </w:hyperlink>
                      <w:r w:rsidR="0079171A" w:rsidRPr="0079171A">
                        <w:rPr>
                          <w:sz w:val="24"/>
                          <w:szCs w:val="24"/>
                        </w:rPr>
                        <w:t xml:space="preserve"> </w:t>
                      </w:r>
                    </w:p>
                    <w:p w14:paraId="750217C3" w14:textId="2EC8FF90" w:rsidR="00627EEC" w:rsidRPr="0079171A" w:rsidRDefault="00627EEC" w:rsidP="00627EEC">
                      <w:pPr>
                        <w:pStyle w:val="ListParagraph"/>
                        <w:numPr>
                          <w:ilvl w:val="0"/>
                          <w:numId w:val="1"/>
                        </w:numPr>
                        <w:spacing w:after="0"/>
                        <w:ind w:left="360"/>
                        <w:rPr>
                          <w:rFonts w:cstheme="minorHAnsi"/>
                          <w:sz w:val="24"/>
                          <w:szCs w:val="24"/>
                        </w:rPr>
                      </w:pPr>
                      <w:r w:rsidRPr="0079171A">
                        <w:rPr>
                          <w:rFonts w:cstheme="minorHAnsi"/>
                          <w:sz w:val="24"/>
                          <w:szCs w:val="24"/>
                        </w:rPr>
                        <w:t xml:space="preserve">Residential placement and emergency criteria pursuant to N.J.A.C. 10:46B, </w:t>
                      </w:r>
                      <w:hyperlink r:id="rId20" w:history="1">
                        <w:r w:rsidR="00D80F9E" w:rsidRPr="0079171A">
                          <w:rPr>
                            <w:rStyle w:val="Hyperlink"/>
                            <w:sz w:val="24"/>
                            <w:szCs w:val="24"/>
                          </w:rPr>
                          <w:t>Division Circular 12</w:t>
                        </w:r>
                      </w:hyperlink>
                    </w:p>
                    <w:p w14:paraId="6C568A26" w14:textId="407C6203" w:rsidR="00627EEC" w:rsidRPr="0079171A" w:rsidRDefault="00627EEC" w:rsidP="00627EEC">
                      <w:pPr>
                        <w:pStyle w:val="ListParagraph"/>
                        <w:numPr>
                          <w:ilvl w:val="0"/>
                          <w:numId w:val="1"/>
                        </w:numPr>
                        <w:spacing w:after="0"/>
                        <w:ind w:left="360"/>
                        <w:rPr>
                          <w:rFonts w:cstheme="minorHAnsi"/>
                          <w:sz w:val="24"/>
                          <w:szCs w:val="24"/>
                        </w:rPr>
                      </w:pPr>
                      <w:r w:rsidRPr="0079171A">
                        <w:rPr>
                          <w:rFonts w:cstheme="minorHAnsi"/>
                          <w:sz w:val="24"/>
                          <w:szCs w:val="24"/>
                        </w:rPr>
                        <w:t>Medicaid fair hearing pursuant to N.J.A.C. 10:49,</w:t>
                      </w:r>
                      <w:r w:rsidR="007E39B4" w:rsidRPr="0079171A">
                        <w:rPr>
                          <w:rFonts w:cstheme="minorHAnsi"/>
                          <w:sz w:val="24"/>
                          <w:szCs w:val="24"/>
                        </w:rPr>
                        <w:t xml:space="preserve"> </w:t>
                      </w:r>
                      <w:hyperlink r:id="rId21" w:history="1">
                        <w:r w:rsidR="00D80F9E" w:rsidRPr="0079171A">
                          <w:rPr>
                            <w:rStyle w:val="Hyperlink"/>
                            <w:sz w:val="24"/>
                            <w:szCs w:val="24"/>
                          </w:rPr>
                          <w:t>Division Circular 37</w:t>
                        </w:r>
                      </w:hyperlink>
                    </w:p>
                    <w:p w14:paraId="20042EE4" w14:textId="17C37A79" w:rsidR="00627EEC" w:rsidRPr="0079171A" w:rsidRDefault="00627EEC" w:rsidP="00D80F9E">
                      <w:pPr>
                        <w:pStyle w:val="ListParagraph"/>
                        <w:numPr>
                          <w:ilvl w:val="0"/>
                          <w:numId w:val="1"/>
                        </w:numPr>
                        <w:spacing w:after="0"/>
                        <w:ind w:left="360"/>
                        <w:rPr>
                          <w:rStyle w:val="Hyperlink"/>
                          <w:rFonts w:cstheme="minorHAnsi"/>
                          <w:color w:val="auto"/>
                          <w:sz w:val="24"/>
                          <w:szCs w:val="24"/>
                          <w:u w:val="none"/>
                        </w:rPr>
                      </w:pPr>
                      <w:r w:rsidRPr="0079171A">
                        <w:rPr>
                          <w:rFonts w:cstheme="minorHAnsi"/>
                          <w:sz w:val="24"/>
                          <w:szCs w:val="24"/>
                        </w:rPr>
                        <w:t xml:space="preserve">A complete list of CCP services is available in the </w:t>
                      </w:r>
                      <w:hyperlink r:id="rId22" w:history="1">
                        <w:r w:rsidR="00D80F9E" w:rsidRPr="0079171A">
                          <w:rPr>
                            <w:rStyle w:val="Hyperlink"/>
                            <w:sz w:val="24"/>
                            <w:szCs w:val="24"/>
                          </w:rPr>
                          <w:t xml:space="preserve">CCP Policies and Procedures Manual </w:t>
                        </w:r>
                      </w:hyperlink>
                    </w:p>
                    <w:p w14:paraId="5B87A6CF" w14:textId="628DDE54" w:rsidR="00627EEC" w:rsidRPr="0079171A" w:rsidRDefault="0079171A" w:rsidP="00627EEC">
                      <w:pPr>
                        <w:pStyle w:val="ListParagraph"/>
                        <w:numPr>
                          <w:ilvl w:val="0"/>
                          <w:numId w:val="1"/>
                        </w:numPr>
                        <w:spacing w:after="0"/>
                        <w:ind w:left="360"/>
                        <w:rPr>
                          <w:rFonts w:cstheme="minorHAnsi"/>
                          <w:sz w:val="24"/>
                          <w:szCs w:val="24"/>
                        </w:rPr>
                      </w:pPr>
                      <w:hyperlink r:id="rId23" w:history="1">
                        <w:r w:rsidR="00D80F9E" w:rsidRPr="0079171A">
                          <w:rPr>
                            <w:rStyle w:val="Hyperlink"/>
                            <w:rFonts w:cstheme="minorHAnsi"/>
                            <w:sz w:val="24"/>
                            <w:szCs w:val="24"/>
                          </w:rPr>
                          <w:t>Housing subsidy information</w:t>
                        </w:r>
                      </w:hyperlink>
                    </w:p>
                  </w:txbxContent>
                </v:textbox>
              </v:rect>
            </w:pict>
          </mc:Fallback>
        </mc:AlternateContent>
      </w:r>
    </w:p>
    <w:p w14:paraId="639588F9" w14:textId="77777777" w:rsidR="00627EEC" w:rsidRDefault="00627EEC" w:rsidP="009A2F04">
      <w:pPr>
        <w:autoSpaceDE w:val="0"/>
        <w:autoSpaceDN w:val="0"/>
        <w:adjustRightInd w:val="0"/>
        <w:spacing w:after="0" w:line="240" w:lineRule="auto"/>
        <w:rPr>
          <w:rFonts w:cstheme="minorHAnsi"/>
          <w:sz w:val="24"/>
          <w:szCs w:val="24"/>
        </w:rPr>
      </w:pPr>
    </w:p>
    <w:p w14:paraId="7AB49E22" w14:textId="77777777" w:rsidR="00627EEC" w:rsidRDefault="00627EEC" w:rsidP="009A2F04">
      <w:pPr>
        <w:autoSpaceDE w:val="0"/>
        <w:autoSpaceDN w:val="0"/>
        <w:adjustRightInd w:val="0"/>
        <w:spacing w:after="0" w:line="240" w:lineRule="auto"/>
        <w:rPr>
          <w:rFonts w:cstheme="minorHAnsi"/>
          <w:sz w:val="24"/>
          <w:szCs w:val="24"/>
        </w:rPr>
      </w:pPr>
    </w:p>
    <w:p w14:paraId="7E236AD8" w14:textId="77777777" w:rsidR="00627EEC" w:rsidRDefault="00627EEC" w:rsidP="009A2F04">
      <w:pPr>
        <w:autoSpaceDE w:val="0"/>
        <w:autoSpaceDN w:val="0"/>
        <w:adjustRightInd w:val="0"/>
        <w:spacing w:after="0" w:line="240" w:lineRule="auto"/>
        <w:rPr>
          <w:rFonts w:cstheme="minorHAnsi"/>
          <w:sz w:val="24"/>
          <w:szCs w:val="24"/>
        </w:rPr>
      </w:pPr>
    </w:p>
    <w:p w14:paraId="2FC6E146" w14:textId="77777777" w:rsidR="00627EEC" w:rsidRDefault="00627EEC" w:rsidP="009A2F04">
      <w:pPr>
        <w:autoSpaceDE w:val="0"/>
        <w:autoSpaceDN w:val="0"/>
        <w:adjustRightInd w:val="0"/>
        <w:spacing w:after="0" w:line="240" w:lineRule="auto"/>
        <w:rPr>
          <w:rFonts w:cstheme="minorHAnsi"/>
          <w:sz w:val="24"/>
          <w:szCs w:val="24"/>
        </w:rPr>
      </w:pPr>
    </w:p>
    <w:p w14:paraId="7BBCF731" w14:textId="77777777" w:rsidR="00627EEC" w:rsidRDefault="00627EEC" w:rsidP="009A2F04">
      <w:pPr>
        <w:autoSpaceDE w:val="0"/>
        <w:autoSpaceDN w:val="0"/>
        <w:adjustRightInd w:val="0"/>
        <w:spacing w:after="0" w:line="240" w:lineRule="auto"/>
        <w:rPr>
          <w:rFonts w:cstheme="minorHAnsi"/>
          <w:sz w:val="24"/>
          <w:szCs w:val="24"/>
        </w:rPr>
      </w:pPr>
    </w:p>
    <w:p w14:paraId="1B641EEB" w14:textId="77777777" w:rsidR="00627EEC" w:rsidRDefault="00627EEC" w:rsidP="009A2F04">
      <w:pPr>
        <w:autoSpaceDE w:val="0"/>
        <w:autoSpaceDN w:val="0"/>
        <w:adjustRightInd w:val="0"/>
        <w:spacing w:after="0" w:line="240" w:lineRule="auto"/>
        <w:rPr>
          <w:rFonts w:cstheme="minorHAnsi"/>
          <w:sz w:val="24"/>
          <w:szCs w:val="24"/>
        </w:rPr>
      </w:pPr>
    </w:p>
    <w:p w14:paraId="6B02EA9F" w14:textId="77777777" w:rsidR="00627EEC" w:rsidRDefault="00627EEC" w:rsidP="009A2F04">
      <w:pPr>
        <w:autoSpaceDE w:val="0"/>
        <w:autoSpaceDN w:val="0"/>
        <w:adjustRightInd w:val="0"/>
        <w:spacing w:after="0" w:line="240" w:lineRule="auto"/>
        <w:rPr>
          <w:rFonts w:cstheme="minorHAnsi"/>
          <w:sz w:val="24"/>
          <w:szCs w:val="24"/>
        </w:rPr>
      </w:pPr>
    </w:p>
    <w:p w14:paraId="69EFBA03" w14:textId="77777777" w:rsidR="00627EEC" w:rsidRDefault="00627EEC" w:rsidP="009A2F04">
      <w:pPr>
        <w:autoSpaceDE w:val="0"/>
        <w:autoSpaceDN w:val="0"/>
        <w:adjustRightInd w:val="0"/>
        <w:spacing w:after="0" w:line="240" w:lineRule="auto"/>
        <w:rPr>
          <w:rFonts w:cstheme="minorHAnsi"/>
          <w:sz w:val="24"/>
          <w:szCs w:val="24"/>
        </w:rPr>
      </w:pPr>
    </w:p>
    <w:p w14:paraId="2CC006CB" w14:textId="77777777" w:rsidR="00627EEC" w:rsidRDefault="00627EEC" w:rsidP="009A2F04">
      <w:pPr>
        <w:autoSpaceDE w:val="0"/>
        <w:autoSpaceDN w:val="0"/>
        <w:adjustRightInd w:val="0"/>
        <w:spacing w:after="0" w:line="240" w:lineRule="auto"/>
        <w:rPr>
          <w:rFonts w:cstheme="minorHAnsi"/>
          <w:sz w:val="24"/>
          <w:szCs w:val="24"/>
        </w:rPr>
      </w:pPr>
    </w:p>
    <w:p w14:paraId="5DD15D54" w14:textId="77777777" w:rsidR="00627EEC" w:rsidRDefault="00627EEC" w:rsidP="009A2F04">
      <w:pPr>
        <w:autoSpaceDE w:val="0"/>
        <w:autoSpaceDN w:val="0"/>
        <w:adjustRightInd w:val="0"/>
        <w:spacing w:after="0" w:line="240" w:lineRule="auto"/>
        <w:rPr>
          <w:rFonts w:cstheme="minorHAnsi"/>
          <w:sz w:val="24"/>
          <w:szCs w:val="24"/>
        </w:rPr>
      </w:pPr>
    </w:p>
    <w:p w14:paraId="43F65993" w14:textId="77777777" w:rsidR="00627EEC" w:rsidRDefault="00627EEC" w:rsidP="009A2F04">
      <w:pPr>
        <w:autoSpaceDE w:val="0"/>
        <w:autoSpaceDN w:val="0"/>
        <w:adjustRightInd w:val="0"/>
        <w:spacing w:after="0" w:line="240" w:lineRule="auto"/>
        <w:rPr>
          <w:rFonts w:cstheme="minorHAnsi"/>
          <w:sz w:val="24"/>
          <w:szCs w:val="24"/>
        </w:rPr>
      </w:pPr>
    </w:p>
    <w:sectPr w:rsidR="00627EEC" w:rsidSect="00FB0AA6">
      <w:footerReference w:type="default" r:id="rId24"/>
      <w:pgSz w:w="12240" w:h="15840"/>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81579" w14:textId="77777777" w:rsidR="00423D63" w:rsidRDefault="00423D63" w:rsidP="00AF48F9">
      <w:pPr>
        <w:spacing w:after="0" w:line="240" w:lineRule="auto"/>
      </w:pPr>
      <w:r>
        <w:separator/>
      </w:r>
    </w:p>
  </w:endnote>
  <w:endnote w:type="continuationSeparator" w:id="0">
    <w:p w14:paraId="11AF5B5E" w14:textId="77777777" w:rsidR="00423D63" w:rsidRDefault="00423D63" w:rsidP="00AF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2809"/>
      <w:docPartObj>
        <w:docPartGallery w:val="Page Numbers (Bottom of Page)"/>
        <w:docPartUnique/>
      </w:docPartObj>
    </w:sdtPr>
    <w:sdtEndPr/>
    <w:sdtContent>
      <w:sdt>
        <w:sdtPr>
          <w:id w:val="-1769616900"/>
          <w:docPartObj>
            <w:docPartGallery w:val="Page Numbers (Top of Page)"/>
            <w:docPartUnique/>
          </w:docPartObj>
        </w:sdtPr>
        <w:sdtEndPr/>
        <w:sdtContent>
          <w:p w14:paraId="3E838569" w14:textId="7DCBD7D9" w:rsidR="00AF48F9" w:rsidRDefault="00AF48F9">
            <w:pPr>
              <w:pStyle w:val="Footer"/>
              <w:jc w:val="right"/>
            </w:pPr>
            <w:r>
              <w:t>NJ Division of Developmental Disabilities | CCP</w:t>
            </w:r>
            <w:r w:rsidR="00162DC1">
              <w:t>:</w:t>
            </w:r>
            <w:r>
              <w:t xml:space="preserve"> Frequently Asked Questions | </w:t>
            </w:r>
            <w:r w:rsidR="00E07044">
              <w:t>March</w:t>
            </w:r>
            <w:r w:rsidR="00162DC1">
              <w:t xml:space="preserve"> 202</w:t>
            </w:r>
            <w:r w:rsidR="0079171A">
              <w:t xml:space="preserve">3 </w:t>
            </w:r>
            <w:r w:rsidR="00E07044">
              <w:t xml:space="preserve">     </w:t>
            </w:r>
            <w:r w:rsidR="0079171A">
              <w:t xml:space="preserve">     </w:t>
            </w:r>
            <w:r w:rsidR="00162DC1">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E0704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7044">
              <w:rPr>
                <w:b/>
                <w:bCs/>
                <w:noProof/>
              </w:rPr>
              <w:t>2</w:t>
            </w:r>
            <w:r>
              <w:rPr>
                <w:b/>
                <w:bCs/>
                <w:sz w:val="24"/>
                <w:szCs w:val="24"/>
              </w:rPr>
              <w:fldChar w:fldCharType="end"/>
            </w:r>
          </w:p>
        </w:sdtContent>
      </w:sdt>
    </w:sdtContent>
  </w:sdt>
  <w:p w14:paraId="56A1D7B2" w14:textId="77777777" w:rsidR="00AF48F9" w:rsidRDefault="00AF4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2B5CC" w14:textId="77777777" w:rsidR="00423D63" w:rsidRDefault="00423D63" w:rsidP="00AF48F9">
      <w:pPr>
        <w:spacing w:after="0" w:line="240" w:lineRule="auto"/>
      </w:pPr>
      <w:r>
        <w:separator/>
      </w:r>
    </w:p>
  </w:footnote>
  <w:footnote w:type="continuationSeparator" w:id="0">
    <w:p w14:paraId="56FC0A42" w14:textId="77777777" w:rsidR="00423D63" w:rsidRDefault="00423D63" w:rsidP="00AF4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951EC"/>
    <w:multiLevelType w:val="hybridMultilevel"/>
    <w:tmpl w:val="E9AE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B17EB"/>
    <w:multiLevelType w:val="hybridMultilevel"/>
    <w:tmpl w:val="F7B8D96E"/>
    <w:lvl w:ilvl="0" w:tplc="D3284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F8107D"/>
    <w:multiLevelType w:val="hybridMultilevel"/>
    <w:tmpl w:val="33407934"/>
    <w:lvl w:ilvl="0" w:tplc="87C2B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4D7A81"/>
    <w:multiLevelType w:val="hybridMultilevel"/>
    <w:tmpl w:val="33407934"/>
    <w:lvl w:ilvl="0" w:tplc="87C2B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4E0AB9"/>
    <w:multiLevelType w:val="hybridMultilevel"/>
    <w:tmpl w:val="2C3E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67D14"/>
    <w:multiLevelType w:val="hybridMultilevel"/>
    <w:tmpl w:val="167E365A"/>
    <w:lvl w:ilvl="0" w:tplc="9FA2A99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D28CC"/>
    <w:multiLevelType w:val="hybridMultilevel"/>
    <w:tmpl w:val="C45A298A"/>
    <w:lvl w:ilvl="0" w:tplc="52C244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7D"/>
    <w:rsid w:val="00047F94"/>
    <w:rsid w:val="00065EB8"/>
    <w:rsid w:val="00073A04"/>
    <w:rsid w:val="000A086A"/>
    <w:rsid w:val="00131CFE"/>
    <w:rsid w:val="00161FE2"/>
    <w:rsid w:val="00162DC1"/>
    <w:rsid w:val="001C42F2"/>
    <w:rsid w:val="00211EFF"/>
    <w:rsid w:val="002402CE"/>
    <w:rsid w:val="00247123"/>
    <w:rsid w:val="003071B1"/>
    <w:rsid w:val="00314855"/>
    <w:rsid w:val="0035006C"/>
    <w:rsid w:val="0035657E"/>
    <w:rsid w:val="003B08B0"/>
    <w:rsid w:val="003E76C3"/>
    <w:rsid w:val="00401447"/>
    <w:rsid w:val="00423D63"/>
    <w:rsid w:val="00425F30"/>
    <w:rsid w:val="00476309"/>
    <w:rsid w:val="004B3BDF"/>
    <w:rsid w:val="00527FF3"/>
    <w:rsid w:val="00554364"/>
    <w:rsid w:val="005B6630"/>
    <w:rsid w:val="005F4BC0"/>
    <w:rsid w:val="00604834"/>
    <w:rsid w:val="00627EEC"/>
    <w:rsid w:val="0064562D"/>
    <w:rsid w:val="00670DCD"/>
    <w:rsid w:val="006878C5"/>
    <w:rsid w:val="006B4A65"/>
    <w:rsid w:val="0075026B"/>
    <w:rsid w:val="00775697"/>
    <w:rsid w:val="0079171A"/>
    <w:rsid w:val="007E39B4"/>
    <w:rsid w:val="008034B4"/>
    <w:rsid w:val="008C54A8"/>
    <w:rsid w:val="008F2274"/>
    <w:rsid w:val="00963F4D"/>
    <w:rsid w:val="00971A7D"/>
    <w:rsid w:val="00984CCB"/>
    <w:rsid w:val="009A2F04"/>
    <w:rsid w:val="00A025A2"/>
    <w:rsid w:val="00AA4848"/>
    <w:rsid w:val="00AC3750"/>
    <w:rsid w:val="00AE6DB8"/>
    <w:rsid w:val="00AF48F9"/>
    <w:rsid w:val="00B14343"/>
    <w:rsid w:val="00B1659F"/>
    <w:rsid w:val="00B372AF"/>
    <w:rsid w:val="00B925CB"/>
    <w:rsid w:val="00BA7A59"/>
    <w:rsid w:val="00BB4D78"/>
    <w:rsid w:val="00BD7B44"/>
    <w:rsid w:val="00C37C2C"/>
    <w:rsid w:val="00C55FA1"/>
    <w:rsid w:val="00C82DE3"/>
    <w:rsid w:val="00C90A04"/>
    <w:rsid w:val="00C948BD"/>
    <w:rsid w:val="00CC6779"/>
    <w:rsid w:val="00CE2208"/>
    <w:rsid w:val="00D049AB"/>
    <w:rsid w:val="00D32979"/>
    <w:rsid w:val="00D34AA7"/>
    <w:rsid w:val="00D47173"/>
    <w:rsid w:val="00D51F73"/>
    <w:rsid w:val="00D80F9E"/>
    <w:rsid w:val="00DB0A84"/>
    <w:rsid w:val="00DC4A58"/>
    <w:rsid w:val="00E07044"/>
    <w:rsid w:val="00EC148D"/>
    <w:rsid w:val="00EE15EC"/>
    <w:rsid w:val="00EE2552"/>
    <w:rsid w:val="00EE56B4"/>
    <w:rsid w:val="00F5107F"/>
    <w:rsid w:val="00F54B8A"/>
    <w:rsid w:val="00F651FA"/>
    <w:rsid w:val="00FB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9085"/>
  <w15:chartTrackingRefBased/>
  <w15:docId w15:val="{959AB12E-E9D7-4ECA-9C69-A2F5E899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A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54364"/>
    <w:rPr>
      <w:color w:val="0563C1" w:themeColor="hyperlink"/>
      <w:u w:val="single"/>
    </w:rPr>
  </w:style>
  <w:style w:type="paragraph" w:styleId="ListParagraph">
    <w:name w:val="List Paragraph"/>
    <w:basedOn w:val="Normal"/>
    <w:uiPriority w:val="34"/>
    <w:qFormat/>
    <w:rsid w:val="00EE2552"/>
    <w:pPr>
      <w:ind w:left="720"/>
      <w:contextualSpacing/>
    </w:pPr>
  </w:style>
  <w:style w:type="paragraph" w:styleId="BalloonText">
    <w:name w:val="Balloon Text"/>
    <w:basedOn w:val="Normal"/>
    <w:link w:val="BalloonTextChar"/>
    <w:uiPriority w:val="99"/>
    <w:semiHidden/>
    <w:unhideWhenUsed/>
    <w:rsid w:val="0004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94"/>
    <w:rPr>
      <w:rFonts w:ascii="Segoe UI" w:hAnsi="Segoe UI" w:cs="Segoe UI"/>
      <w:sz w:val="18"/>
      <w:szCs w:val="18"/>
    </w:rPr>
  </w:style>
  <w:style w:type="character" w:styleId="FollowedHyperlink">
    <w:name w:val="FollowedHyperlink"/>
    <w:basedOn w:val="DefaultParagraphFont"/>
    <w:uiPriority w:val="99"/>
    <w:semiHidden/>
    <w:unhideWhenUsed/>
    <w:rsid w:val="00314855"/>
    <w:rPr>
      <w:color w:val="954F72" w:themeColor="followedHyperlink"/>
      <w:u w:val="single"/>
    </w:rPr>
  </w:style>
  <w:style w:type="character" w:styleId="CommentReference">
    <w:name w:val="annotation reference"/>
    <w:basedOn w:val="DefaultParagraphFont"/>
    <w:uiPriority w:val="99"/>
    <w:semiHidden/>
    <w:unhideWhenUsed/>
    <w:rsid w:val="00C948BD"/>
    <w:rPr>
      <w:sz w:val="16"/>
      <w:szCs w:val="16"/>
    </w:rPr>
  </w:style>
  <w:style w:type="paragraph" w:styleId="CommentText">
    <w:name w:val="annotation text"/>
    <w:basedOn w:val="Normal"/>
    <w:link w:val="CommentTextChar"/>
    <w:uiPriority w:val="99"/>
    <w:semiHidden/>
    <w:unhideWhenUsed/>
    <w:rsid w:val="00C948BD"/>
    <w:pPr>
      <w:spacing w:line="240" w:lineRule="auto"/>
    </w:pPr>
    <w:rPr>
      <w:sz w:val="20"/>
      <w:szCs w:val="20"/>
    </w:rPr>
  </w:style>
  <w:style w:type="character" w:customStyle="1" w:styleId="CommentTextChar">
    <w:name w:val="Comment Text Char"/>
    <w:basedOn w:val="DefaultParagraphFont"/>
    <w:link w:val="CommentText"/>
    <w:uiPriority w:val="99"/>
    <w:semiHidden/>
    <w:rsid w:val="00C948BD"/>
    <w:rPr>
      <w:sz w:val="20"/>
      <w:szCs w:val="20"/>
    </w:rPr>
  </w:style>
  <w:style w:type="paragraph" w:styleId="CommentSubject">
    <w:name w:val="annotation subject"/>
    <w:basedOn w:val="CommentText"/>
    <w:next w:val="CommentText"/>
    <w:link w:val="CommentSubjectChar"/>
    <w:uiPriority w:val="99"/>
    <w:semiHidden/>
    <w:unhideWhenUsed/>
    <w:rsid w:val="00C948BD"/>
    <w:rPr>
      <w:b/>
      <w:bCs/>
    </w:rPr>
  </w:style>
  <w:style w:type="character" w:customStyle="1" w:styleId="CommentSubjectChar">
    <w:name w:val="Comment Subject Char"/>
    <w:basedOn w:val="CommentTextChar"/>
    <w:link w:val="CommentSubject"/>
    <w:uiPriority w:val="99"/>
    <w:semiHidden/>
    <w:rsid w:val="00C948BD"/>
    <w:rPr>
      <w:b/>
      <w:bCs/>
      <w:sz w:val="20"/>
      <w:szCs w:val="20"/>
    </w:rPr>
  </w:style>
  <w:style w:type="paragraph" w:styleId="Header">
    <w:name w:val="header"/>
    <w:basedOn w:val="Normal"/>
    <w:link w:val="HeaderChar"/>
    <w:uiPriority w:val="99"/>
    <w:unhideWhenUsed/>
    <w:rsid w:val="00AF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F9"/>
  </w:style>
  <w:style w:type="paragraph" w:styleId="Footer">
    <w:name w:val="footer"/>
    <w:basedOn w:val="Normal"/>
    <w:link w:val="FooterChar"/>
    <w:uiPriority w:val="99"/>
    <w:unhideWhenUsed/>
    <w:rsid w:val="00AF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humanservices/ddd/assets/documents/individuals/ccp-waiting-list-request-form.pdf" TargetMode="External"/><Relationship Id="rId13" Type="http://schemas.openxmlformats.org/officeDocument/2006/relationships/hyperlink" Target="https://www.nj.gov/humanservices/ddd/assets/documents/circulars/DC37.pdf" TargetMode="External"/><Relationship Id="rId18" Type="http://schemas.openxmlformats.org/officeDocument/2006/relationships/hyperlink" Target="https://www.nj.gov/humanservices/ddd/assets/documents/circulars/DC3_201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j.gov/humanservices/ddd/assets/documents/circulars/DC37.pdf" TargetMode="External"/><Relationship Id="rId7" Type="http://schemas.openxmlformats.org/officeDocument/2006/relationships/image" Target="media/image1.png"/><Relationship Id="rId12" Type="http://schemas.openxmlformats.org/officeDocument/2006/relationships/hyperlink" Target="https://www.nj.gov/humanservices/ddd/assets/documents/circulars/DC12.pdf" TargetMode="External"/><Relationship Id="rId25"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hyperlink" Target="https://www.nj.gov/humanservices/ddd/assets/documents/circulars/DC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e.nj.us/humanservices/ddd/individuals/community/waitinglis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tate.nj.us/humanservices/ddd/individuals/housing/" TargetMode="External"/><Relationship Id="rId23" Type="http://schemas.openxmlformats.org/officeDocument/2006/relationships/hyperlink" Target="https://www.state.nj.us/humanservices/ddd/individuals/housing/" TargetMode="External"/><Relationship Id="rId10" Type="http://schemas.openxmlformats.org/officeDocument/2006/relationships/hyperlink" Target="https://www.nj.gov/humanservices/ddd/assets/documents/circulars/DC3_2013.pdf" TargetMode="External"/><Relationship Id="rId19" Type="http://schemas.openxmlformats.org/officeDocument/2006/relationships/hyperlink" Target="https://www.state.nj.us/humanservices/ddd/individuals/community/waitinglist/" TargetMode="External"/><Relationship Id="rId4" Type="http://schemas.openxmlformats.org/officeDocument/2006/relationships/webSettings" Target="webSettings.xml"/><Relationship Id="rId9" Type="http://schemas.openxmlformats.org/officeDocument/2006/relationships/hyperlink" Target="https://www.nj.gov/dca/divisions/dhcr/offices/shc.html" TargetMode="External"/><Relationship Id="rId14" Type="http://schemas.openxmlformats.org/officeDocument/2006/relationships/hyperlink" Target="https://www.state.nj.us/humanservices/ddd/assets/documents/community-care-program-policy-manual.pdf" TargetMode="External"/><Relationship Id="rId22" Type="http://schemas.openxmlformats.org/officeDocument/2006/relationships/hyperlink" Target="https://www.state.nj.us/humanservices/ddd/assets/documents/community-care-program-policy-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Steven</dc:creator>
  <cp:keywords/>
  <dc:description/>
  <cp:lastModifiedBy>Visser, Steven</cp:lastModifiedBy>
  <cp:revision>2</cp:revision>
  <cp:lastPrinted>2022-05-26T17:11:00Z</cp:lastPrinted>
  <dcterms:created xsi:type="dcterms:W3CDTF">2023-03-13T13:12:00Z</dcterms:created>
  <dcterms:modified xsi:type="dcterms:W3CDTF">2023-03-13T13:12:00Z</dcterms:modified>
</cp:coreProperties>
</file>